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EF9F" w14:textId="77777777" w:rsidR="006662B0" w:rsidRDefault="006662B0" w:rsidP="00E32959">
      <w:pPr>
        <w:spacing w:after="120" w:line="240" w:lineRule="auto"/>
        <w:jc w:val="center"/>
        <w:rPr>
          <w:rFonts w:ascii="Century Gothic" w:hAnsi="Century Gothic"/>
          <w:b/>
          <w:sz w:val="48"/>
          <w:szCs w:val="48"/>
        </w:rPr>
      </w:pPr>
    </w:p>
    <w:p w14:paraId="52E8995D" w14:textId="77777777" w:rsidR="006662B0" w:rsidRDefault="006662B0" w:rsidP="00E32959">
      <w:pPr>
        <w:spacing w:after="120" w:line="240" w:lineRule="auto"/>
        <w:jc w:val="center"/>
        <w:rPr>
          <w:rFonts w:ascii="Century Gothic" w:hAnsi="Century Gothic"/>
          <w:b/>
          <w:sz w:val="48"/>
          <w:szCs w:val="48"/>
        </w:rPr>
      </w:pPr>
    </w:p>
    <w:p w14:paraId="40506AD6" w14:textId="77777777" w:rsidR="00965C40" w:rsidRPr="00EB60CE" w:rsidRDefault="007327F2" w:rsidP="00E32959">
      <w:pPr>
        <w:spacing w:after="120" w:line="240" w:lineRule="auto"/>
        <w:jc w:val="center"/>
        <w:rPr>
          <w:rFonts w:ascii="Century Gothic" w:hAnsi="Century Gothic"/>
          <w:b/>
          <w:sz w:val="72"/>
          <w:szCs w:val="48"/>
        </w:rPr>
      </w:pPr>
      <w:r w:rsidRPr="00EB60CE">
        <w:rPr>
          <w:rFonts w:ascii="Century Gothic" w:hAnsi="Century Gothic"/>
          <w:b/>
          <w:sz w:val="72"/>
          <w:szCs w:val="48"/>
        </w:rPr>
        <w:t>Contrat de bail à ferme</w:t>
      </w:r>
    </w:p>
    <w:p w14:paraId="681F7CB7" w14:textId="77777777" w:rsidR="007C777A" w:rsidRPr="00EB60CE" w:rsidRDefault="007327F2" w:rsidP="00E32959">
      <w:pPr>
        <w:spacing w:after="120" w:line="240" w:lineRule="auto"/>
        <w:jc w:val="center"/>
        <w:rPr>
          <w:rFonts w:ascii="Century Gothic" w:hAnsi="Century Gothic"/>
          <w:sz w:val="32"/>
        </w:rPr>
      </w:pPr>
      <w:r w:rsidRPr="00EB60CE">
        <w:rPr>
          <w:rFonts w:ascii="Century Gothic" w:hAnsi="Century Gothic"/>
          <w:sz w:val="32"/>
        </w:rPr>
        <w:t>Pour</w:t>
      </w:r>
      <w:r w:rsidR="007C777A" w:rsidRPr="00EB60CE">
        <w:rPr>
          <w:rFonts w:ascii="Century Gothic" w:hAnsi="Century Gothic"/>
          <w:sz w:val="32"/>
        </w:rPr>
        <w:t xml:space="preserve"> entreprise agricole</w:t>
      </w:r>
    </w:p>
    <w:p w14:paraId="1B0064AE" w14:textId="77777777" w:rsidR="007C777A" w:rsidRPr="00366BAA" w:rsidRDefault="007C777A" w:rsidP="00966BB6">
      <w:pPr>
        <w:spacing w:after="120" w:line="240" w:lineRule="auto"/>
        <w:jc w:val="both"/>
        <w:rPr>
          <w:rFonts w:ascii="Century Gothic" w:hAnsi="Century Gothic"/>
          <w:sz w:val="24"/>
        </w:rPr>
      </w:pPr>
    </w:p>
    <w:p w14:paraId="792325C6" w14:textId="77777777" w:rsidR="007C777A" w:rsidRPr="00366BAA" w:rsidRDefault="007C777A" w:rsidP="00966BB6">
      <w:pPr>
        <w:spacing w:after="120" w:line="240" w:lineRule="auto"/>
        <w:jc w:val="both"/>
        <w:rPr>
          <w:rFonts w:ascii="Century Gothic" w:hAnsi="Century Gothic"/>
          <w:sz w:val="28"/>
        </w:rPr>
      </w:pPr>
    </w:p>
    <w:p w14:paraId="546D1078" w14:textId="77777777" w:rsidR="007C777A" w:rsidRPr="00366BAA" w:rsidRDefault="00F813EC"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Dom</w:t>
      </w:r>
      <w:r w:rsidR="007C777A" w:rsidRPr="00366BAA">
        <w:rPr>
          <w:rFonts w:ascii="Century Gothic" w:hAnsi="Century Gothic"/>
          <w:sz w:val="36"/>
        </w:rPr>
        <w:t xml:space="preserve">aine : </w:t>
      </w:r>
      <w:r w:rsidR="00366BAA" w:rsidRPr="00366BAA">
        <w:rPr>
          <w:rFonts w:ascii="Century Gothic" w:hAnsi="Century Gothic"/>
          <w:sz w:val="36"/>
        </w:rPr>
        <w:fldChar w:fldCharType="begin">
          <w:ffData>
            <w:name w:val="Texte4"/>
            <w:enabled/>
            <w:calcOnExit w:val="0"/>
            <w:textInput>
              <w:format w:val="FIRST CAPITAL"/>
            </w:textInput>
          </w:ffData>
        </w:fldChar>
      </w:r>
      <w:r w:rsidR="00366BAA" w:rsidRPr="00366BAA">
        <w:rPr>
          <w:rFonts w:ascii="Century Gothic" w:hAnsi="Century Gothic"/>
          <w:sz w:val="36"/>
        </w:rPr>
        <w:instrText xml:space="preserve"> FORMTEXT </w:instrText>
      </w:r>
      <w:r w:rsidR="00366BAA" w:rsidRPr="00366BAA">
        <w:rPr>
          <w:rFonts w:ascii="Century Gothic" w:hAnsi="Century Gothic"/>
          <w:sz w:val="36"/>
        </w:rPr>
      </w:r>
      <w:r w:rsidR="00366BAA" w:rsidRPr="00366BAA">
        <w:rPr>
          <w:rFonts w:ascii="Century Gothic" w:hAnsi="Century Gothic"/>
          <w:sz w:val="36"/>
        </w:rPr>
        <w:fldChar w:fldCharType="separate"/>
      </w:r>
      <w:r w:rsidR="005F37CE">
        <w:rPr>
          <w:rFonts w:ascii="Century Gothic" w:hAnsi="Century Gothic"/>
          <w:sz w:val="36"/>
        </w:rPr>
        <w:t> </w:t>
      </w:r>
      <w:r w:rsidR="005F37CE">
        <w:rPr>
          <w:rFonts w:ascii="Century Gothic" w:hAnsi="Century Gothic"/>
          <w:sz w:val="36"/>
        </w:rPr>
        <w:t> </w:t>
      </w:r>
      <w:r w:rsidR="005F37CE">
        <w:rPr>
          <w:rFonts w:ascii="Century Gothic" w:hAnsi="Century Gothic"/>
          <w:sz w:val="36"/>
        </w:rPr>
        <w:t> </w:t>
      </w:r>
      <w:r w:rsidR="005F37CE">
        <w:rPr>
          <w:rFonts w:ascii="Century Gothic" w:hAnsi="Century Gothic"/>
          <w:sz w:val="36"/>
        </w:rPr>
        <w:t> </w:t>
      </w:r>
      <w:r w:rsidR="005F37CE">
        <w:rPr>
          <w:rFonts w:ascii="Century Gothic" w:hAnsi="Century Gothic"/>
          <w:sz w:val="36"/>
        </w:rPr>
        <w:t> </w:t>
      </w:r>
      <w:r w:rsidR="00366BAA" w:rsidRPr="00366BAA">
        <w:rPr>
          <w:rFonts w:ascii="Century Gothic" w:hAnsi="Century Gothic"/>
          <w:sz w:val="36"/>
        </w:rPr>
        <w:fldChar w:fldCharType="end"/>
      </w:r>
    </w:p>
    <w:p w14:paraId="771DA907" w14:textId="77777777" w:rsidR="007C777A" w:rsidRPr="00366BAA" w:rsidRDefault="007C777A" w:rsidP="00966BB6">
      <w:pPr>
        <w:tabs>
          <w:tab w:val="left" w:pos="8505"/>
        </w:tabs>
        <w:spacing w:after="120" w:line="240" w:lineRule="auto"/>
        <w:jc w:val="both"/>
        <w:rPr>
          <w:rFonts w:ascii="Century Gothic" w:hAnsi="Century Gothic"/>
          <w:sz w:val="36"/>
        </w:rPr>
      </w:pPr>
    </w:p>
    <w:p w14:paraId="47EA5ECA" w14:textId="77777777" w:rsidR="007C777A" w:rsidRPr="00366BAA" w:rsidRDefault="007C777A" w:rsidP="00966BB6">
      <w:pPr>
        <w:tabs>
          <w:tab w:val="left" w:pos="8505"/>
        </w:tabs>
        <w:spacing w:after="120" w:line="240" w:lineRule="auto"/>
        <w:jc w:val="both"/>
        <w:rPr>
          <w:rFonts w:ascii="Century Gothic" w:hAnsi="Century Gothic"/>
          <w:sz w:val="36"/>
        </w:rPr>
      </w:pPr>
    </w:p>
    <w:p w14:paraId="05433EEF" w14:textId="77777777" w:rsidR="007C777A" w:rsidRPr="00366BAA" w:rsidRDefault="007C777A" w:rsidP="00966BB6">
      <w:pPr>
        <w:tabs>
          <w:tab w:val="left" w:pos="8505"/>
        </w:tabs>
        <w:spacing w:after="120" w:line="240" w:lineRule="auto"/>
        <w:jc w:val="both"/>
        <w:rPr>
          <w:rFonts w:ascii="Century Gothic" w:hAnsi="Century Gothic"/>
          <w:b/>
          <w:sz w:val="44"/>
        </w:rPr>
      </w:pPr>
      <w:r w:rsidRPr="00366BAA">
        <w:rPr>
          <w:rFonts w:ascii="Century Gothic" w:hAnsi="Century Gothic"/>
          <w:b/>
          <w:sz w:val="44"/>
        </w:rPr>
        <w:t>Bailleur</w:t>
      </w:r>
    </w:p>
    <w:p w14:paraId="7FD1F83D" w14:textId="77777777" w:rsidR="006662B0"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Nom, prénom : </w:t>
      </w:r>
      <w:r w:rsidR="006662B0" w:rsidRPr="00366BAA">
        <w:rPr>
          <w:rFonts w:ascii="Century Gothic" w:hAnsi="Century Gothic"/>
          <w:sz w:val="36"/>
        </w:rPr>
        <w:fldChar w:fldCharType="begin">
          <w:ffData>
            <w:name w:val="Texte4"/>
            <w:enabled/>
            <w:calcOnExit w:val="0"/>
            <w:textInput>
              <w:format w:val="FIRST CAPITAL"/>
            </w:textInput>
          </w:ffData>
        </w:fldChar>
      </w:r>
      <w:bookmarkStart w:id="0" w:name="Texte4"/>
      <w:r w:rsidR="006662B0" w:rsidRPr="00366BAA">
        <w:rPr>
          <w:rFonts w:ascii="Century Gothic" w:hAnsi="Century Gothic"/>
          <w:sz w:val="36"/>
        </w:rPr>
        <w:instrText xml:space="preserve"> FORMTEXT </w:instrText>
      </w:r>
      <w:r w:rsidR="006662B0" w:rsidRPr="00366BAA">
        <w:rPr>
          <w:rFonts w:ascii="Century Gothic" w:hAnsi="Century Gothic"/>
          <w:sz w:val="36"/>
        </w:rPr>
      </w:r>
      <w:r w:rsidR="006662B0" w:rsidRPr="00366BAA">
        <w:rPr>
          <w:rFonts w:ascii="Century Gothic" w:hAnsi="Century Gothic"/>
          <w:sz w:val="36"/>
        </w:rPr>
        <w:fldChar w:fldCharType="separate"/>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6662B0" w:rsidRPr="00366BAA">
        <w:rPr>
          <w:rFonts w:ascii="Century Gothic" w:hAnsi="Century Gothic"/>
          <w:sz w:val="36"/>
        </w:rPr>
        <w:fldChar w:fldCharType="end"/>
      </w:r>
      <w:bookmarkEnd w:id="0"/>
    </w:p>
    <w:p w14:paraId="352D3CD0" w14:textId="77777777" w:rsidR="007C777A"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Adresse : </w:t>
      </w:r>
      <w:sdt>
        <w:sdtPr>
          <w:rPr>
            <w:rFonts w:ascii="Century Gothic" w:hAnsi="Century Gothic"/>
            <w:sz w:val="36"/>
          </w:rPr>
          <w:id w:val="-1220196040"/>
          <w:placeholder>
            <w:docPart w:val="DefaultPlaceholder_-1854013440"/>
          </w:placeholder>
        </w:sdtPr>
        <w:sdtEndPr/>
        <w:sdtContent>
          <w:r w:rsidR="00B2741D" w:rsidRPr="00366BAA">
            <w:rPr>
              <w:rFonts w:ascii="Century Gothic" w:hAnsi="Century Gothic"/>
              <w:sz w:val="36"/>
            </w:rPr>
            <w:fldChar w:fldCharType="begin">
              <w:ffData>
                <w:name w:val=""/>
                <w:enabled/>
                <w:calcOnExit w:val="0"/>
                <w:textInput/>
              </w:ffData>
            </w:fldChar>
          </w:r>
          <w:r w:rsidR="00B2741D" w:rsidRPr="00366BAA">
            <w:rPr>
              <w:rFonts w:ascii="Century Gothic" w:hAnsi="Century Gothic"/>
              <w:sz w:val="36"/>
            </w:rPr>
            <w:instrText xml:space="preserve"> FORMTEXT </w:instrText>
          </w:r>
          <w:r w:rsidR="00B2741D" w:rsidRPr="00366BAA">
            <w:rPr>
              <w:rFonts w:ascii="Century Gothic" w:hAnsi="Century Gothic"/>
              <w:sz w:val="36"/>
            </w:rPr>
          </w:r>
          <w:r w:rsidR="00B2741D" w:rsidRPr="00366BAA">
            <w:rPr>
              <w:rFonts w:ascii="Century Gothic" w:hAnsi="Century Gothic"/>
              <w:sz w:val="36"/>
            </w:rPr>
            <w:fldChar w:fldCharType="separate"/>
          </w:r>
          <w:r w:rsidR="005F37CE">
            <w:rPr>
              <w:rFonts w:ascii="Century Gothic" w:hAnsi="Century Gothic"/>
              <w:sz w:val="36"/>
            </w:rPr>
            <w:t> </w:t>
          </w:r>
          <w:r w:rsidR="005F37CE">
            <w:rPr>
              <w:rFonts w:ascii="Century Gothic" w:hAnsi="Century Gothic"/>
              <w:sz w:val="36"/>
            </w:rPr>
            <w:t> </w:t>
          </w:r>
          <w:r w:rsidR="005F37CE">
            <w:rPr>
              <w:rFonts w:ascii="Century Gothic" w:hAnsi="Century Gothic"/>
              <w:sz w:val="36"/>
            </w:rPr>
            <w:t> </w:t>
          </w:r>
          <w:r w:rsidR="005F37CE">
            <w:rPr>
              <w:rFonts w:ascii="Century Gothic" w:hAnsi="Century Gothic"/>
              <w:sz w:val="36"/>
            </w:rPr>
            <w:t> </w:t>
          </w:r>
          <w:r w:rsidR="005F37CE">
            <w:rPr>
              <w:rFonts w:ascii="Century Gothic" w:hAnsi="Century Gothic"/>
              <w:sz w:val="36"/>
            </w:rPr>
            <w:t> </w:t>
          </w:r>
          <w:r w:rsidR="00B2741D" w:rsidRPr="00366BAA">
            <w:rPr>
              <w:rFonts w:ascii="Century Gothic" w:hAnsi="Century Gothic"/>
              <w:sz w:val="36"/>
            </w:rPr>
            <w:fldChar w:fldCharType="end"/>
          </w:r>
        </w:sdtContent>
      </w:sdt>
    </w:p>
    <w:p w14:paraId="2382CCC2" w14:textId="77777777" w:rsidR="007C777A"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Localité : </w:t>
      </w:r>
      <w:r w:rsidR="006662B0" w:rsidRPr="00366BAA">
        <w:rPr>
          <w:rFonts w:ascii="Century Gothic" w:hAnsi="Century Gothic"/>
          <w:sz w:val="36"/>
        </w:rPr>
        <w:fldChar w:fldCharType="begin">
          <w:ffData>
            <w:name w:val="Texte4"/>
            <w:enabled/>
            <w:calcOnExit w:val="0"/>
            <w:textInput/>
          </w:ffData>
        </w:fldChar>
      </w:r>
      <w:r w:rsidR="006662B0" w:rsidRPr="00366BAA">
        <w:rPr>
          <w:rFonts w:ascii="Century Gothic" w:hAnsi="Century Gothic"/>
          <w:sz w:val="36"/>
        </w:rPr>
        <w:instrText xml:space="preserve"> FORMTEXT </w:instrText>
      </w:r>
      <w:r w:rsidR="006662B0" w:rsidRPr="00366BAA">
        <w:rPr>
          <w:rFonts w:ascii="Century Gothic" w:hAnsi="Century Gothic"/>
          <w:sz w:val="36"/>
        </w:rPr>
      </w:r>
      <w:r w:rsidR="006662B0" w:rsidRPr="00366BAA">
        <w:rPr>
          <w:rFonts w:ascii="Century Gothic" w:hAnsi="Century Gothic"/>
          <w:sz w:val="36"/>
        </w:rPr>
        <w:fldChar w:fldCharType="separate"/>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6662B0" w:rsidRPr="00366BAA">
        <w:rPr>
          <w:rFonts w:ascii="Century Gothic" w:hAnsi="Century Gothic"/>
          <w:sz w:val="36"/>
        </w:rPr>
        <w:fldChar w:fldCharType="end"/>
      </w:r>
    </w:p>
    <w:p w14:paraId="6BF5F61B" w14:textId="77777777" w:rsidR="007C777A"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N° téléphone : </w:t>
      </w:r>
      <w:r w:rsidR="00611B05" w:rsidRPr="00366BAA">
        <w:rPr>
          <w:rFonts w:ascii="Century Gothic" w:hAnsi="Century Gothic"/>
          <w:sz w:val="36"/>
        </w:rPr>
        <w:fldChar w:fldCharType="begin">
          <w:ffData>
            <w:name w:val=""/>
            <w:enabled/>
            <w:calcOnExit w:val="0"/>
            <w:textInput/>
          </w:ffData>
        </w:fldChar>
      </w:r>
      <w:r w:rsidR="00611B05" w:rsidRPr="00366BAA">
        <w:rPr>
          <w:rFonts w:ascii="Century Gothic" w:hAnsi="Century Gothic"/>
          <w:sz w:val="36"/>
        </w:rPr>
        <w:instrText xml:space="preserve"> FORMTEXT </w:instrText>
      </w:r>
      <w:r w:rsidR="00611B05" w:rsidRPr="00366BAA">
        <w:rPr>
          <w:rFonts w:ascii="Century Gothic" w:hAnsi="Century Gothic"/>
          <w:sz w:val="36"/>
        </w:rPr>
      </w:r>
      <w:r w:rsidR="00611B05" w:rsidRPr="00366BAA">
        <w:rPr>
          <w:rFonts w:ascii="Century Gothic" w:hAnsi="Century Gothic"/>
          <w:sz w:val="36"/>
        </w:rPr>
        <w:fldChar w:fldCharType="separate"/>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611B05" w:rsidRPr="00366BAA">
        <w:rPr>
          <w:rFonts w:ascii="Century Gothic" w:hAnsi="Century Gothic"/>
          <w:sz w:val="36"/>
        </w:rPr>
        <w:fldChar w:fldCharType="end"/>
      </w:r>
      <w:r w:rsidR="00706060" w:rsidRPr="00366BAA">
        <w:rPr>
          <w:rFonts w:ascii="Century Gothic" w:hAnsi="Century Gothic"/>
          <w:sz w:val="36"/>
        </w:rPr>
        <w:t xml:space="preserve">ou </w:t>
      </w:r>
      <w:r w:rsidR="00611B05" w:rsidRPr="00366BAA">
        <w:rPr>
          <w:rFonts w:ascii="Century Gothic" w:hAnsi="Century Gothic"/>
          <w:sz w:val="36"/>
        </w:rPr>
        <w:fldChar w:fldCharType="begin">
          <w:ffData>
            <w:name w:val=""/>
            <w:enabled/>
            <w:calcOnExit w:val="0"/>
            <w:textInput/>
          </w:ffData>
        </w:fldChar>
      </w:r>
      <w:r w:rsidR="00611B05" w:rsidRPr="00366BAA">
        <w:rPr>
          <w:rFonts w:ascii="Century Gothic" w:hAnsi="Century Gothic"/>
          <w:sz w:val="36"/>
        </w:rPr>
        <w:instrText xml:space="preserve"> FORMTEXT </w:instrText>
      </w:r>
      <w:r w:rsidR="00611B05" w:rsidRPr="00366BAA">
        <w:rPr>
          <w:rFonts w:ascii="Century Gothic" w:hAnsi="Century Gothic"/>
          <w:sz w:val="36"/>
        </w:rPr>
      </w:r>
      <w:r w:rsidR="00611B05" w:rsidRPr="00366BAA">
        <w:rPr>
          <w:rFonts w:ascii="Century Gothic" w:hAnsi="Century Gothic"/>
          <w:sz w:val="36"/>
        </w:rPr>
        <w:fldChar w:fldCharType="separate"/>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366BAA">
        <w:rPr>
          <w:rFonts w:ascii="Century Gothic" w:hAnsi="Century Gothic"/>
          <w:sz w:val="36"/>
        </w:rPr>
        <w:t> </w:t>
      </w:r>
      <w:r w:rsidR="00611B05" w:rsidRPr="00366BAA">
        <w:rPr>
          <w:rFonts w:ascii="Century Gothic" w:hAnsi="Century Gothic"/>
          <w:sz w:val="36"/>
        </w:rPr>
        <w:fldChar w:fldCharType="end"/>
      </w:r>
    </w:p>
    <w:p w14:paraId="55EF5C86" w14:textId="77777777" w:rsidR="007C777A" w:rsidRPr="00366BAA" w:rsidRDefault="007C777A" w:rsidP="00966BB6">
      <w:pPr>
        <w:tabs>
          <w:tab w:val="left" w:pos="8505"/>
        </w:tabs>
        <w:spacing w:after="120" w:line="240" w:lineRule="auto"/>
        <w:jc w:val="both"/>
        <w:rPr>
          <w:rFonts w:ascii="Century Gothic" w:hAnsi="Century Gothic"/>
          <w:sz w:val="36"/>
        </w:rPr>
      </w:pPr>
    </w:p>
    <w:p w14:paraId="5ABD5E1D" w14:textId="77777777" w:rsidR="007C777A" w:rsidRPr="00366BAA" w:rsidRDefault="007C777A" w:rsidP="00966BB6">
      <w:pPr>
        <w:tabs>
          <w:tab w:val="left" w:pos="8505"/>
        </w:tabs>
        <w:spacing w:after="120" w:line="240" w:lineRule="auto"/>
        <w:jc w:val="both"/>
        <w:rPr>
          <w:rFonts w:ascii="Century Gothic" w:hAnsi="Century Gothic"/>
          <w:sz w:val="36"/>
        </w:rPr>
      </w:pPr>
    </w:p>
    <w:p w14:paraId="2DD06BC8" w14:textId="77777777" w:rsidR="007C777A" w:rsidRPr="00366BAA" w:rsidRDefault="007C777A" w:rsidP="00966BB6">
      <w:pPr>
        <w:tabs>
          <w:tab w:val="left" w:pos="8505"/>
        </w:tabs>
        <w:spacing w:after="120" w:line="240" w:lineRule="auto"/>
        <w:jc w:val="both"/>
        <w:rPr>
          <w:rFonts w:ascii="Century Gothic" w:hAnsi="Century Gothic"/>
          <w:b/>
          <w:sz w:val="44"/>
        </w:rPr>
      </w:pPr>
      <w:r w:rsidRPr="00366BAA">
        <w:rPr>
          <w:rFonts w:ascii="Century Gothic" w:hAnsi="Century Gothic"/>
          <w:b/>
          <w:sz w:val="44"/>
        </w:rPr>
        <w:t>Fermier</w:t>
      </w:r>
      <w:r w:rsidR="006E39EF" w:rsidRPr="00366BAA">
        <w:rPr>
          <w:rStyle w:val="Style2"/>
          <w:sz w:val="24"/>
        </w:rPr>
        <w:t xml:space="preserve"> </w:t>
      </w:r>
    </w:p>
    <w:p w14:paraId="2FC3AB0E" w14:textId="77777777" w:rsidR="006662B0"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Nom, prénom : </w:t>
      </w:r>
      <w:r w:rsidR="00611B05" w:rsidRPr="00366BAA">
        <w:rPr>
          <w:rFonts w:ascii="Century Gothic" w:hAnsi="Century Gothic"/>
          <w:sz w:val="36"/>
        </w:rPr>
        <w:fldChar w:fldCharType="begin">
          <w:ffData>
            <w:name w:val=""/>
            <w:enabled/>
            <w:calcOnExit w:val="0"/>
            <w:textInput/>
          </w:ffData>
        </w:fldChar>
      </w:r>
      <w:r w:rsidR="00611B05" w:rsidRPr="00366BAA">
        <w:rPr>
          <w:rFonts w:ascii="Century Gothic" w:hAnsi="Century Gothic"/>
          <w:sz w:val="36"/>
        </w:rPr>
        <w:instrText xml:space="preserve"> FORMTEXT </w:instrText>
      </w:r>
      <w:r w:rsidR="00611B05" w:rsidRPr="00366BAA">
        <w:rPr>
          <w:rFonts w:ascii="Century Gothic" w:hAnsi="Century Gothic"/>
          <w:sz w:val="36"/>
        </w:rPr>
      </w:r>
      <w:r w:rsidR="00611B05" w:rsidRPr="00366BAA">
        <w:rPr>
          <w:rFonts w:ascii="Century Gothic" w:hAnsi="Century Gothic"/>
          <w:sz w:val="36"/>
        </w:rPr>
        <w:fldChar w:fldCharType="separate"/>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611B05" w:rsidRPr="00366BAA">
        <w:rPr>
          <w:rFonts w:ascii="Century Gothic" w:hAnsi="Century Gothic"/>
          <w:sz w:val="36"/>
        </w:rPr>
        <w:fldChar w:fldCharType="end"/>
      </w:r>
    </w:p>
    <w:p w14:paraId="0085F1EF" w14:textId="77777777" w:rsidR="007C777A"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Adresse : </w:t>
      </w:r>
      <w:r w:rsidR="00611B05" w:rsidRPr="00366BAA">
        <w:rPr>
          <w:rFonts w:ascii="Century Gothic" w:hAnsi="Century Gothic"/>
          <w:sz w:val="36"/>
        </w:rPr>
        <w:fldChar w:fldCharType="begin">
          <w:ffData>
            <w:name w:val=""/>
            <w:enabled/>
            <w:calcOnExit w:val="0"/>
            <w:textInput/>
          </w:ffData>
        </w:fldChar>
      </w:r>
      <w:r w:rsidR="00611B05" w:rsidRPr="00366BAA">
        <w:rPr>
          <w:rFonts w:ascii="Century Gothic" w:hAnsi="Century Gothic"/>
          <w:sz w:val="36"/>
        </w:rPr>
        <w:instrText xml:space="preserve"> FORMTEXT </w:instrText>
      </w:r>
      <w:r w:rsidR="00611B05" w:rsidRPr="00366BAA">
        <w:rPr>
          <w:rFonts w:ascii="Century Gothic" w:hAnsi="Century Gothic"/>
          <w:sz w:val="36"/>
        </w:rPr>
      </w:r>
      <w:r w:rsidR="00611B05" w:rsidRPr="00366BAA">
        <w:rPr>
          <w:rFonts w:ascii="Century Gothic" w:hAnsi="Century Gothic"/>
          <w:sz w:val="36"/>
        </w:rPr>
        <w:fldChar w:fldCharType="separate"/>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611B05" w:rsidRPr="00366BAA">
        <w:rPr>
          <w:rFonts w:ascii="Century Gothic" w:hAnsi="Century Gothic"/>
          <w:sz w:val="36"/>
        </w:rPr>
        <w:fldChar w:fldCharType="end"/>
      </w:r>
    </w:p>
    <w:p w14:paraId="2D9F19FE" w14:textId="77777777" w:rsidR="007C777A"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Localité : </w:t>
      </w:r>
      <w:r w:rsidR="006662B0" w:rsidRPr="00366BAA">
        <w:rPr>
          <w:rFonts w:ascii="Century Gothic" w:hAnsi="Century Gothic"/>
          <w:sz w:val="36"/>
        </w:rPr>
        <w:fldChar w:fldCharType="begin">
          <w:ffData>
            <w:name w:val="Texte4"/>
            <w:enabled/>
            <w:calcOnExit w:val="0"/>
            <w:textInput>
              <w:format w:val="FIRST CAPITAL"/>
            </w:textInput>
          </w:ffData>
        </w:fldChar>
      </w:r>
      <w:r w:rsidR="006662B0" w:rsidRPr="00366BAA">
        <w:rPr>
          <w:rFonts w:ascii="Century Gothic" w:hAnsi="Century Gothic"/>
          <w:sz w:val="36"/>
        </w:rPr>
        <w:instrText xml:space="preserve"> FORMTEXT </w:instrText>
      </w:r>
      <w:r w:rsidR="006662B0" w:rsidRPr="00366BAA">
        <w:rPr>
          <w:rFonts w:ascii="Century Gothic" w:hAnsi="Century Gothic"/>
          <w:sz w:val="36"/>
        </w:rPr>
      </w:r>
      <w:r w:rsidR="006662B0" w:rsidRPr="00366BAA">
        <w:rPr>
          <w:rFonts w:ascii="Century Gothic" w:hAnsi="Century Gothic"/>
          <w:sz w:val="36"/>
        </w:rPr>
        <w:fldChar w:fldCharType="separate"/>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6662B0" w:rsidRPr="00366BAA">
        <w:rPr>
          <w:rFonts w:ascii="Century Gothic" w:hAnsi="Century Gothic"/>
          <w:sz w:val="36"/>
        </w:rPr>
        <w:fldChar w:fldCharType="end"/>
      </w:r>
    </w:p>
    <w:p w14:paraId="4BB4F9A5" w14:textId="77777777" w:rsidR="007C777A" w:rsidRPr="00366BAA" w:rsidRDefault="007C777A" w:rsidP="00966BB6">
      <w:pPr>
        <w:pBdr>
          <w:top w:val="single" w:sz="4" w:space="1" w:color="auto"/>
          <w:left w:val="single" w:sz="4" w:space="4" w:color="auto"/>
          <w:bottom w:val="single" w:sz="4" w:space="1" w:color="auto"/>
          <w:right w:val="single" w:sz="4" w:space="4" w:color="auto"/>
        </w:pBdr>
        <w:tabs>
          <w:tab w:val="left" w:pos="8505"/>
        </w:tabs>
        <w:spacing w:after="120" w:line="240" w:lineRule="auto"/>
        <w:jc w:val="both"/>
        <w:rPr>
          <w:rFonts w:ascii="Century Gothic" w:hAnsi="Century Gothic"/>
          <w:sz w:val="36"/>
        </w:rPr>
      </w:pPr>
      <w:r w:rsidRPr="00366BAA">
        <w:rPr>
          <w:rFonts w:ascii="Century Gothic" w:hAnsi="Century Gothic"/>
          <w:sz w:val="36"/>
        </w:rPr>
        <w:t xml:space="preserve">N° téléphone : </w:t>
      </w:r>
      <w:r w:rsidR="006662B0" w:rsidRPr="00366BAA">
        <w:rPr>
          <w:rFonts w:ascii="Century Gothic" w:hAnsi="Century Gothic"/>
          <w:sz w:val="36"/>
        </w:rPr>
        <w:fldChar w:fldCharType="begin">
          <w:ffData>
            <w:name w:val=""/>
            <w:enabled/>
            <w:calcOnExit w:val="0"/>
            <w:textInput>
              <w:type w:val="number"/>
            </w:textInput>
          </w:ffData>
        </w:fldChar>
      </w:r>
      <w:r w:rsidR="006662B0" w:rsidRPr="00366BAA">
        <w:rPr>
          <w:rFonts w:ascii="Century Gothic" w:hAnsi="Century Gothic"/>
          <w:sz w:val="36"/>
        </w:rPr>
        <w:instrText xml:space="preserve"> FORMTEXT </w:instrText>
      </w:r>
      <w:r w:rsidR="006662B0" w:rsidRPr="00366BAA">
        <w:rPr>
          <w:rFonts w:ascii="Century Gothic" w:hAnsi="Century Gothic"/>
          <w:sz w:val="36"/>
        </w:rPr>
      </w:r>
      <w:r w:rsidR="006662B0" w:rsidRPr="00366BAA">
        <w:rPr>
          <w:rFonts w:ascii="Century Gothic" w:hAnsi="Century Gothic"/>
          <w:sz w:val="36"/>
        </w:rPr>
        <w:fldChar w:fldCharType="separate"/>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6662B0" w:rsidRPr="00366BAA">
        <w:rPr>
          <w:rFonts w:ascii="Century Gothic" w:hAnsi="Century Gothic"/>
          <w:sz w:val="36"/>
        </w:rPr>
        <w:fldChar w:fldCharType="end"/>
      </w:r>
      <w:r w:rsidR="006662B0" w:rsidRPr="00366BAA">
        <w:rPr>
          <w:rFonts w:ascii="Century Gothic" w:hAnsi="Century Gothic"/>
          <w:sz w:val="36"/>
        </w:rPr>
        <w:t xml:space="preserve"> ou </w:t>
      </w:r>
      <w:r w:rsidR="006662B0" w:rsidRPr="00366BAA">
        <w:rPr>
          <w:rFonts w:ascii="Century Gothic" w:hAnsi="Century Gothic"/>
          <w:sz w:val="36"/>
        </w:rPr>
        <w:fldChar w:fldCharType="begin">
          <w:ffData>
            <w:name w:val=""/>
            <w:enabled/>
            <w:calcOnExit w:val="0"/>
            <w:textInput>
              <w:type w:val="number"/>
            </w:textInput>
          </w:ffData>
        </w:fldChar>
      </w:r>
      <w:r w:rsidR="006662B0" w:rsidRPr="00366BAA">
        <w:rPr>
          <w:rFonts w:ascii="Century Gothic" w:hAnsi="Century Gothic"/>
          <w:sz w:val="36"/>
        </w:rPr>
        <w:instrText xml:space="preserve"> FORMTEXT </w:instrText>
      </w:r>
      <w:r w:rsidR="006662B0" w:rsidRPr="00366BAA">
        <w:rPr>
          <w:rFonts w:ascii="Century Gothic" w:hAnsi="Century Gothic"/>
          <w:sz w:val="36"/>
        </w:rPr>
      </w:r>
      <w:r w:rsidR="006662B0" w:rsidRPr="00366BAA">
        <w:rPr>
          <w:rFonts w:ascii="Century Gothic" w:hAnsi="Century Gothic"/>
          <w:sz w:val="36"/>
        </w:rPr>
        <w:fldChar w:fldCharType="separate"/>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E6022E">
        <w:rPr>
          <w:rFonts w:ascii="Century Gothic" w:hAnsi="Century Gothic"/>
          <w:sz w:val="36"/>
        </w:rPr>
        <w:t> </w:t>
      </w:r>
      <w:r w:rsidR="006662B0" w:rsidRPr="00366BAA">
        <w:rPr>
          <w:rFonts w:ascii="Century Gothic" w:hAnsi="Century Gothic"/>
          <w:sz w:val="36"/>
        </w:rPr>
        <w:fldChar w:fldCharType="end"/>
      </w:r>
    </w:p>
    <w:p w14:paraId="78DA0225" w14:textId="77777777" w:rsidR="007C777A" w:rsidRPr="00366BAA" w:rsidRDefault="007C777A" w:rsidP="00966BB6">
      <w:pPr>
        <w:tabs>
          <w:tab w:val="left" w:pos="8505"/>
        </w:tabs>
        <w:spacing w:after="120" w:line="240" w:lineRule="auto"/>
        <w:jc w:val="both"/>
        <w:rPr>
          <w:rFonts w:ascii="Century Gothic" w:hAnsi="Century Gothic"/>
          <w:sz w:val="36"/>
        </w:rPr>
      </w:pPr>
    </w:p>
    <w:p w14:paraId="5E914DCF" w14:textId="77777777" w:rsidR="007C777A" w:rsidRDefault="007C777A" w:rsidP="00966BB6">
      <w:pPr>
        <w:jc w:val="both"/>
        <w:rPr>
          <w:rFonts w:ascii="Century Gothic" w:hAnsi="Century Gothic"/>
          <w:sz w:val="28"/>
        </w:rPr>
      </w:pPr>
      <w:r>
        <w:rPr>
          <w:rFonts w:ascii="Century Gothic" w:hAnsi="Century Gothic"/>
          <w:sz w:val="28"/>
        </w:rPr>
        <w:br w:type="page"/>
      </w:r>
    </w:p>
    <w:p w14:paraId="0762EE85" w14:textId="77777777" w:rsidR="007C777A" w:rsidRDefault="007C777A" w:rsidP="00966BB6">
      <w:pPr>
        <w:pStyle w:val="Paragraphedeliste"/>
        <w:numPr>
          <w:ilvl w:val="0"/>
          <w:numId w:val="1"/>
        </w:numPr>
        <w:tabs>
          <w:tab w:val="left" w:pos="8505"/>
        </w:tabs>
        <w:spacing w:after="120" w:line="240" w:lineRule="auto"/>
        <w:jc w:val="center"/>
        <w:rPr>
          <w:rFonts w:ascii="Century Gothic" w:hAnsi="Century Gothic"/>
          <w:sz w:val="28"/>
        </w:rPr>
      </w:pPr>
      <w:r>
        <w:rPr>
          <w:rFonts w:ascii="Century Gothic" w:hAnsi="Century Gothic"/>
          <w:sz w:val="28"/>
        </w:rPr>
        <w:lastRenderedPageBreak/>
        <w:t>Début et fin du bail</w:t>
      </w:r>
    </w:p>
    <w:p w14:paraId="79652281" w14:textId="77777777" w:rsidR="007C777A" w:rsidRDefault="007C777A" w:rsidP="00966BB6">
      <w:pPr>
        <w:pStyle w:val="Paragraphedeliste"/>
        <w:tabs>
          <w:tab w:val="left" w:pos="8505"/>
        </w:tabs>
        <w:spacing w:after="120" w:line="240" w:lineRule="auto"/>
        <w:jc w:val="both"/>
        <w:rPr>
          <w:rFonts w:ascii="Century Gothic" w:hAnsi="Century Gothic"/>
          <w:sz w:val="28"/>
        </w:rPr>
      </w:pPr>
    </w:p>
    <w:p w14:paraId="37E9A5ED" w14:textId="77777777" w:rsidR="007C777A" w:rsidRDefault="007C777A" w:rsidP="00966BB6">
      <w:pPr>
        <w:pStyle w:val="Paragraphedeliste"/>
        <w:tabs>
          <w:tab w:val="left" w:pos="8505"/>
        </w:tabs>
        <w:spacing w:after="120" w:line="240" w:lineRule="auto"/>
        <w:jc w:val="both"/>
        <w:rPr>
          <w:rFonts w:ascii="Century Gothic" w:hAnsi="Century Gothic"/>
          <w:sz w:val="28"/>
        </w:rPr>
        <w:sectPr w:rsidR="007C777A" w:rsidSect="007964B9">
          <w:footerReference w:type="default" r:id="rId8"/>
          <w:pgSz w:w="11906" w:h="16838"/>
          <w:pgMar w:top="1417" w:right="1417" w:bottom="1417" w:left="1417" w:header="708" w:footer="708" w:gutter="0"/>
          <w:cols w:space="708"/>
          <w:docGrid w:linePitch="360"/>
        </w:sectPr>
      </w:pPr>
    </w:p>
    <w:p w14:paraId="198F40B4" w14:textId="77777777" w:rsidR="007C777A" w:rsidRPr="005F12F2" w:rsidRDefault="007C777A" w:rsidP="00966BB6">
      <w:pPr>
        <w:pStyle w:val="Paragraphedeliste"/>
        <w:tabs>
          <w:tab w:val="left" w:pos="8505"/>
        </w:tabs>
        <w:spacing w:after="120" w:line="240" w:lineRule="auto"/>
        <w:ind w:left="0"/>
        <w:contextualSpacing w:val="0"/>
        <w:jc w:val="both"/>
        <w:rPr>
          <w:rFonts w:ascii="Century Gothic" w:hAnsi="Century Gothic"/>
          <w:b/>
          <w:sz w:val="21"/>
          <w:szCs w:val="21"/>
        </w:rPr>
      </w:pPr>
      <w:r w:rsidRPr="005F12F2">
        <w:rPr>
          <w:rFonts w:ascii="Century Gothic" w:hAnsi="Century Gothic"/>
          <w:b/>
          <w:sz w:val="21"/>
          <w:szCs w:val="21"/>
        </w:rPr>
        <w:t xml:space="preserve">1. Début et durée du bail </w:t>
      </w:r>
    </w:p>
    <w:p w14:paraId="27B1F76F" w14:textId="77777777" w:rsidR="007C777A" w:rsidRPr="005F12F2" w:rsidRDefault="007C777A"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rPr>
        <w:t xml:space="preserve">Le bail débute le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366BAA">
        <w:rPr>
          <w:rFonts w:ascii="Century Gothic" w:hAnsi="Century Gothic"/>
          <w:sz w:val="21"/>
          <w:szCs w:val="21"/>
        </w:rPr>
        <w:t> </w:t>
      </w:r>
      <w:r w:rsidR="00366BAA">
        <w:rPr>
          <w:rFonts w:ascii="Century Gothic" w:hAnsi="Century Gothic"/>
          <w:sz w:val="21"/>
          <w:szCs w:val="21"/>
        </w:rPr>
        <w:t> </w:t>
      </w:r>
      <w:r w:rsidR="00366BAA">
        <w:rPr>
          <w:rFonts w:ascii="Century Gothic" w:hAnsi="Century Gothic"/>
          <w:sz w:val="21"/>
          <w:szCs w:val="21"/>
        </w:rPr>
        <w:t> </w:t>
      </w:r>
      <w:r w:rsidR="00366BAA">
        <w:rPr>
          <w:rFonts w:ascii="Century Gothic" w:hAnsi="Century Gothic"/>
          <w:sz w:val="21"/>
          <w:szCs w:val="21"/>
        </w:rPr>
        <w:t> </w:t>
      </w:r>
      <w:r w:rsidR="00366BAA">
        <w:rPr>
          <w:rFonts w:ascii="Century Gothic" w:hAnsi="Century Gothic"/>
          <w:sz w:val="21"/>
          <w:szCs w:val="21"/>
        </w:rPr>
        <w:t> </w:t>
      </w:r>
      <w:r w:rsidR="009F395B" w:rsidRPr="005F12F2">
        <w:rPr>
          <w:rFonts w:ascii="Century Gothic" w:hAnsi="Century Gothic"/>
          <w:sz w:val="21"/>
          <w:szCs w:val="21"/>
        </w:rPr>
        <w:fldChar w:fldCharType="end"/>
      </w:r>
      <w:r w:rsidR="00DB575E">
        <w:rPr>
          <w:rFonts w:ascii="Century Gothic" w:hAnsi="Century Gothic"/>
          <w:sz w:val="21"/>
          <w:szCs w:val="21"/>
        </w:rPr>
        <w:t xml:space="preserve">et dure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sz w:val="21"/>
          <w:szCs w:val="21"/>
        </w:rPr>
        <w:fldChar w:fldCharType="end"/>
      </w:r>
      <w:r w:rsidRPr="005F12F2">
        <w:rPr>
          <w:rFonts w:ascii="Century Gothic" w:hAnsi="Century Gothic"/>
          <w:sz w:val="21"/>
          <w:szCs w:val="21"/>
        </w:rPr>
        <w:t xml:space="preserve">ans. </w:t>
      </w:r>
    </w:p>
    <w:p w14:paraId="716E2015" w14:textId="77777777" w:rsidR="007C777A" w:rsidRPr="005F12F2" w:rsidRDefault="007C777A"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rPr>
        <w:t xml:space="preserve">Il est résiliable au plus tôt au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sz w:val="21"/>
          <w:szCs w:val="21"/>
        </w:rPr>
        <w:fldChar w:fldCharType="end"/>
      </w:r>
      <w:r w:rsidRPr="005F12F2">
        <w:rPr>
          <w:rFonts w:ascii="Century Gothic" w:hAnsi="Century Gothic"/>
          <w:sz w:val="21"/>
          <w:szCs w:val="21"/>
        </w:rPr>
        <w:t xml:space="preserve">. </w:t>
      </w:r>
    </w:p>
    <w:p w14:paraId="28D1BFC4" w14:textId="77777777" w:rsidR="00B0796D" w:rsidRDefault="00B0796D" w:rsidP="00966BB6">
      <w:pPr>
        <w:pStyle w:val="Paragraphedeliste"/>
        <w:tabs>
          <w:tab w:val="left" w:pos="8505"/>
        </w:tabs>
        <w:spacing w:after="120" w:line="240" w:lineRule="auto"/>
        <w:ind w:left="0"/>
        <w:jc w:val="both"/>
        <w:rPr>
          <w:rFonts w:ascii="Century Gothic" w:hAnsi="Century Gothic"/>
          <w:sz w:val="21"/>
          <w:szCs w:val="21"/>
        </w:rPr>
      </w:pPr>
    </w:p>
    <w:p w14:paraId="11B678AE" w14:textId="77777777" w:rsidR="005F12F2" w:rsidRDefault="005F12F2" w:rsidP="00966BB6">
      <w:pPr>
        <w:pStyle w:val="Paragraphedeliste"/>
        <w:tabs>
          <w:tab w:val="left" w:pos="8505"/>
        </w:tabs>
        <w:spacing w:after="120" w:line="240" w:lineRule="auto"/>
        <w:ind w:left="0"/>
        <w:jc w:val="both"/>
        <w:rPr>
          <w:rFonts w:ascii="Century Gothic" w:hAnsi="Century Gothic"/>
          <w:sz w:val="21"/>
          <w:szCs w:val="21"/>
        </w:rPr>
      </w:pPr>
    </w:p>
    <w:p w14:paraId="204060B6" w14:textId="77777777" w:rsidR="005F12F2" w:rsidRDefault="005F12F2" w:rsidP="00966BB6">
      <w:pPr>
        <w:pStyle w:val="Paragraphedeliste"/>
        <w:tabs>
          <w:tab w:val="left" w:pos="8505"/>
        </w:tabs>
        <w:spacing w:after="120" w:line="240" w:lineRule="auto"/>
        <w:ind w:left="0"/>
        <w:jc w:val="both"/>
        <w:rPr>
          <w:rFonts w:ascii="Century Gothic" w:hAnsi="Century Gothic"/>
          <w:sz w:val="21"/>
          <w:szCs w:val="21"/>
        </w:rPr>
      </w:pPr>
    </w:p>
    <w:p w14:paraId="60CAF41E" w14:textId="77777777" w:rsidR="005F12F2" w:rsidRPr="005F12F2" w:rsidRDefault="005F12F2" w:rsidP="00966BB6">
      <w:pPr>
        <w:pStyle w:val="Paragraphedeliste"/>
        <w:tabs>
          <w:tab w:val="left" w:pos="8505"/>
        </w:tabs>
        <w:spacing w:after="120" w:line="240" w:lineRule="auto"/>
        <w:ind w:left="0"/>
        <w:jc w:val="both"/>
        <w:rPr>
          <w:rFonts w:ascii="Century Gothic" w:hAnsi="Century Gothic"/>
          <w:sz w:val="21"/>
          <w:szCs w:val="21"/>
        </w:rPr>
      </w:pPr>
    </w:p>
    <w:p w14:paraId="6504001B" w14:textId="77777777" w:rsidR="00B0796D" w:rsidRPr="005F12F2" w:rsidRDefault="00B0796D" w:rsidP="00966BB6">
      <w:pPr>
        <w:pStyle w:val="Paragraphedeliste"/>
        <w:tabs>
          <w:tab w:val="left" w:pos="8505"/>
        </w:tabs>
        <w:spacing w:after="120" w:line="240" w:lineRule="auto"/>
        <w:ind w:left="0"/>
        <w:contextualSpacing w:val="0"/>
        <w:jc w:val="both"/>
        <w:rPr>
          <w:rFonts w:ascii="Century Gothic" w:hAnsi="Century Gothic"/>
          <w:b/>
          <w:sz w:val="21"/>
          <w:szCs w:val="21"/>
        </w:rPr>
      </w:pPr>
      <w:r w:rsidRPr="005F12F2">
        <w:rPr>
          <w:rFonts w:ascii="Century Gothic" w:hAnsi="Century Gothic"/>
          <w:b/>
          <w:sz w:val="21"/>
          <w:szCs w:val="21"/>
        </w:rPr>
        <w:t xml:space="preserve">2. Résiliation </w:t>
      </w:r>
    </w:p>
    <w:p w14:paraId="65850A83" w14:textId="77777777" w:rsidR="00B0796D" w:rsidRPr="005F12F2" w:rsidRDefault="00B0796D"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rPr>
        <w:t xml:space="preserve">Le délai de résiliation est de </w:t>
      </w:r>
      <w:r w:rsidR="00EB60CE" w:rsidRPr="00155BFB">
        <w:rPr>
          <w:rFonts w:ascii="Century Gothic" w:hAnsi="Century Gothic"/>
          <w:b/>
          <w:sz w:val="21"/>
          <w:szCs w:val="21"/>
        </w:rPr>
        <w:fldChar w:fldCharType="begin">
          <w:ffData>
            <w:name w:val="Texte1"/>
            <w:enabled/>
            <w:calcOnExit w:val="0"/>
            <w:textInput/>
          </w:ffData>
        </w:fldChar>
      </w:r>
      <w:r w:rsidR="00EB60CE" w:rsidRPr="00155BFB">
        <w:rPr>
          <w:rFonts w:ascii="Century Gothic" w:hAnsi="Century Gothic"/>
          <w:b/>
          <w:sz w:val="21"/>
          <w:szCs w:val="21"/>
        </w:rPr>
        <w:instrText xml:space="preserve"> FORMTEXT </w:instrText>
      </w:r>
      <w:r w:rsidR="00EB60CE" w:rsidRPr="00155BFB">
        <w:rPr>
          <w:rFonts w:ascii="Century Gothic" w:hAnsi="Century Gothic"/>
          <w:b/>
          <w:sz w:val="21"/>
          <w:szCs w:val="21"/>
        </w:rPr>
      </w:r>
      <w:r w:rsidR="00EB60CE" w:rsidRPr="00155BFB">
        <w:rPr>
          <w:rFonts w:ascii="Century Gothic" w:hAnsi="Century Gothic"/>
          <w:b/>
          <w:sz w:val="21"/>
          <w:szCs w:val="21"/>
        </w:rPr>
        <w:fldChar w:fldCharType="separate"/>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sz w:val="21"/>
          <w:szCs w:val="21"/>
        </w:rPr>
        <w:fldChar w:fldCharType="end"/>
      </w:r>
      <w:r w:rsidRPr="005F12F2">
        <w:rPr>
          <w:rFonts w:ascii="Century Gothic" w:hAnsi="Century Gothic"/>
          <w:sz w:val="21"/>
          <w:szCs w:val="21"/>
        </w:rPr>
        <w:t xml:space="preserve"> année(s). </w:t>
      </w:r>
    </w:p>
    <w:p w14:paraId="3BF12359" w14:textId="77777777" w:rsidR="00B0796D" w:rsidRPr="005F12F2" w:rsidRDefault="00B0796D"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rPr>
        <w:t xml:space="preserve">La résiliation écrite doit être en possession de l'autre partie au plus tard le jour avant le début du délai de résiliation. </w:t>
      </w:r>
    </w:p>
    <w:p w14:paraId="2CE5EC6B" w14:textId="77777777" w:rsidR="00B0796D" w:rsidRPr="005F12F2" w:rsidRDefault="00B0796D" w:rsidP="00966BB6">
      <w:pPr>
        <w:pStyle w:val="Paragraphedeliste"/>
        <w:tabs>
          <w:tab w:val="left" w:pos="8505"/>
        </w:tabs>
        <w:spacing w:after="120" w:line="240" w:lineRule="auto"/>
        <w:ind w:left="0"/>
        <w:jc w:val="both"/>
        <w:rPr>
          <w:rFonts w:ascii="Century Gothic" w:hAnsi="Century Gothic"/>
          <w:sz w:val="21"/>
          <w:szCs w:val="21"/>
        </w:rPr>
      </w:pPr>
    </w:p>
    <w:p w14:paraId="0BAB8B9B" w14:textId="77777777" w:rsidR="00B0796D" w:rsidRPr="005F12F2" w:rsidRDefault="00B0796D"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rPr>
        <w:t xml:space="preserve">En cas de résiliation pour le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sz w:val="21"/>
          <w:szCs w:val="21"/>
        </w:rPr>
        <w:fldChar w:fldCharType="end"/>
      </w:r>
      <w:r w:rsidRPr="005F12F2">
        <w:rPr>
          <w:rFonts w:ascii="Century Gothic" w:hAnsi="Century Gothic"/>
          <w:sz w:val="21"/>
          <w:szCs w:val="21"/>
        </w:rPr>
        <w:t xml:space="preserve">au plus tard le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sz w:val="21"/>
          <w:szCs w:val="21"/>
        </w:rPr>
        <w:fldChar w:fldCharType="end"/>
      </w:r>
      <w:r w:rsidRPr="005F12F2">
        <w:rPr>
          <w:rFonts w:ascii="Century Gothic" w:hAnsi="Century Gothic"/>
          <w:sz w:val="21"/>
          <w:szCs w:val="21"/>
        </w:rPr>
        <w:t xml:space="preserve">. </w:t>
      </w:r>
    </w:p>
    <w:p w14:paraId="4F177EC4" w14:textId="77777777" w:rsidR="00B0796D" w:rsidRPr="005F12F2" w:rsidRDefault="00B0796D" w:rsidP="00966BB6">
      <w:pPr>
        <w:pStyle w:val="Paragraphedeliste"/>
        <w:tabs>
          <w:tab w:val="left" w:pos="8505"/>
        </w:tabs>
        <w:spacing w:after="120" w:line="240" w:lineRule="auto"/>
        <w:ind w:left="0"/>
        <w:jc w:val="both"/>
        <w:rPr>
          <w:rFonts w:ascii="Century Gothic" w:hAnsi="Century Gothic"/>
          <w:sz w:val="21"/>
          <w:szCs w:val="21"/>
        </w:rPr>
      </w:pPr>
    </w:p>
    <w:p w14:paraId="53670DA7" w14:textId="77777777" w:rsidR="00B0796D" w:rsidRPr="005F12F2" w:rsidRDefault="00B0796D" w:rsidP="00966BB6">
      <w:pPr>
        <w:pStyle w:val="Paragraphedeliste"/>
        <w:tabs>
          <w:tab w:val="left" w:pos="8505"/>
        </w:tabs>
        <w:spacing w:after="120" w:line="240" w:lineRule="auto"/>
        <w:ind w:left="0"/>
        <w:contextualSpacing w:val="0"/>
        <w:jc w:val="both"/>
        <w:rPr>
          <w:rFonts w:ascii="Century Gothic" w:hAnsi="Century Gothic"/>
          <w:b/>
          <w:sz w:val="21"/>
          <w:szCs w:val="21"/>
        </w:rPr>
      </w:pPr>
      <w:r w:rsidRPr="005F12F2">
        <w:rPr>
          <w:rFonts w:ascii="Century Gothic" w:hAnsi="Century Gothic"/>
          <w:b/>
          <w:sz w:val="21"/>
          <w:szCs w:val="21"/>
        </w:rPr>
        <w:t>3. Reconduction</w:t>
      </w:r>
    </w:p>
    <w:p w14:paraId="3383A173" w14:textId="77777777" w:rsidR="00295F1A" w:rsidRDefault="009B4DBF" w:rsidP="00966BB6">
      <w:pPr>
        <w:pStyle w:val="Paragraphedeliste"/>
        <w:tabs>
          <w:tab w:val="left" w:pos="8505"/>
        </w:tabs>
        <w:spacing w:after="120" w:line="240" w:lineRule="auto"/>
        <w:ind w:left="0"/>
        <w:jc w:val="both"/>
        <w:rPr>
          <w:rFonts w:ascii="Century Gothic" w:hAnsi="Century Gothic"/>
        </w:rPr>
      </w:pPr>
      <w:r>
        <w:rPr>
          <w:rFonts w:ascii="Century Gothic" w:hAnsi="Century Gothic"/>
          <w:sz w:val="21"/>
          <w:szCs w:val="21"/>
        </w:rPr>
        <w:t>Le bail est réputé reconduit s</w:t>
      </w:r>
      <w:r w:rsidR="00B0796D" w:rsidRPr="005F12F2">
        <w:rPr>
          <w:rFonts w:ascii="Century Gothic" w:hAnsi="Century Gothic"/>
          <w:sz w:val="21"/>
          <w:szCs w:val="21"/>
        </w:rPr>
        <w:t xml:space="preserve">ans changement pour </w:t>
      </w:r>
      <w:r w:rsidR="00EB60CE" w:rsidRPr="00155BFB">
        <w:rPr>
          <w:rFonts w:ascii="Century Gothic" w:hAnsi="Century Gothic"/>
          <w:b/>
          <w:sz w:val="21"/>
          <w:szCs w:val="21"/>
        </w:rPr>
        <w:fldChar w:fldCharType="begin">
          <w:ffData>
            <w:name w:val="Texte1"/>
            <w:enabled/>
            <w:calcOnExit w:val="0"/>
            <w:textInput/>
          </w:ffData>
        </w:fldChar>
      </w:r>
      <w:r w:rsidR="00EB60CE" w:rsidRPr="00155BFB">
        <w:rPr>
          <w:rFonts w:ascii="Century Gothic" w:hAnsi="Century Gothic"/>
          <w:b/>
          <w:sz w:val="21"/>
          <w:szCs w:val="21"/>
        </w:rPr>
        <w:instrText xml:space="preserve"> FORMTEXT </w:instrText>
      </w:r>
      <w:r w:rsidR="00EB60CE" w:rsidRPr="00155BFB">
        <w:rPr>
          <w:rFonts w:ascii="Century Gothic" w:hAnsi="Century Gothic"/>
          <w:b/>
          <w:sz w:val="21"/>
          <w:szCs w:val="21"/>
        </w:rPr>
      </w:r>
      <w:r w:rsidR="00EB60CE" w:rsidRPr="00155BFB">
        <w:rPr>
          <w:rFonts w:ascii="Century Gothic" w:hAnsi="Century Gothic"/>
          <w:b/>
          <w:sz w:val="21"/>
          <w:szCs w:val="21"/>
        </w:rPr>
        <w:fldChar w:fldCharType="separate"/>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sz w:val="21"/>
          <w:szCs w:val="21"/>
        </w:rPr>
        <w:fldChar w:fldCharType="end"/>
      </w:r>
      <w:r w:rsidR="00EB60CE">
        <w:rPr>
          <w:rFonts w:ascii="Century Gothic" w:hAnsi="Century Gothic"/>
          <w:b/>
          <w:sz w:val="21"/>
          <w:szCs w:val="21"/>
        </w:rPr>
        <w:t xml:space="preserve"> </w:t>
      </w:r>
      <w:r w:rsidR="00B0796D" w:rsidRPr="005F12F2">
        <w:rPr>
          <w:rFonts w:ascii="Century Gothic" w:hAnsi="Century Gothic"/>
          <w:sz w:val="21"/>
          <w:szCs w:val="21"/>
        </w:rPr>
        <w:t xml:space="preserve">année(s) s'il n'a pas été résilié par l'une des deux parties. </w:t>
      </w:r>
      <w:r w:rsidR="00B0796D">
        <w:rPr>
          <w:rFonts w:ascii="Century Gothic" w:hAnsi="Century Gothic"/>
        </w:rPr>
        <w:br w:type="column"/>
      </w:r>
    </w:p>
    <w:p w14:paraId="5BD59430"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rPr>
      </w:pPr>
      <w:r w:rsidRPr="007275AF">
        <w:rPr>
          <w:rFonts w:ascii="Century Gothic" w:hAnsi="Century Gothic"/>
          <w:sz w:val="18"/>
          <w:szCs w:val="21"/>
        </w:rPr>
        <w:t xml:space="preserve">La durée initiale d'un bail est </w:t>
      </w:r>
      <w:r w:rsidRPr="007275AF">
        <w:rPr>
          <w:rFonts w:ascii="Century Gothic" w:hAnsi="Century Gothic"/>
          <w:b/>
          <w:sz w:val="18"/>
          <w:szCs w:val="21"/>
        </w:rPr>
        <w:t>de 9 ans au moins</w:t>
      </w:r>
      <w:r w:rsidRPr="007275AF">
        <w:rPr>
          <w:rFonts w:ascii="Century Gothic" w:hAnsi="Century Gothic"/>
          <w:sz w:val="18"/>
          <w:szCs w:val="21"/>
        </w:rPr>
        <w:t xml:space="preserve"> pour les entreprises agricoles. L'accord prévoyant une durée plus courte n'est valable que s'il est approuvé par l'autorité cantonale (Art. 7 LBFA). S'il s'agit d'une reconduction, la durée doit porter sur 6 ans au moins. </w:t>
      </w:r>
    </w:p>
    <w:p w14:paraId="2BA2E65B"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236C00A2" w14:textId="77777777" w:rsidR="00966BB6" w:rsidRPr="007275AF" w:rsidRDefault="00966BB6"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01611CF3"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rPr>
      </w:pPr>
      <w:r w:rsidRPr="007275AF">
        <w:rPr>
          <w:rFonts w:ascii="Century Gothic" w:hAnsi="Century Gothic"/>
          <w:sz w:val="18"/>
          <w:szCs w:val="21"/>
        </w:rPr>
        <w:t xml:space="preserve">Le délai de congé est </w:t>
      </w:r>
      <w:r w:rsidRPr="007275AF">
        <w:rPr>
          <w:rFonts w:ascii="Century Gothic" w:hAnsi="Century Gothic"/>
          <w:b/>
          <w:sz w:val="18"/>
          <w:szCs w:val="21"/>
        </w:rPr>
        <w:t>d'une année au moins.</w:t>
      </w:r>
      <w:r w:rsidRPr="007275AF">
        <w:rPr>
          <w:rFonts w:ascii="Century Gothic" w:hAnsi="Century Gothic"/>
          <w:sz w:val="18"/>
          <w:szCs w:val="21"/>
        </w:rPr>
        <w:t xml:space="preserve"> La résiliation ne vaut qu'en la forme écrite. L'intéressé peut demander que le congé soit motivé (Art. 16 LBFA). </w:t>
      </w:r>
    </w:p>
    <w:p w14:paraId="05A03E71"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6F883650"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5798886A"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11B633EF"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15F3211B"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2B49D503"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4A7DA383" w14:textId="77777777" w:rsidR="00B0796D"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50F6C71C" w14:textId="77777777" w:rsidR="00B25F5C" w:rsidRDefault="00B25F5C"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264153F1" w14:textId="77777777" w:rsidR="00B25F5C" w:rsidRPr="007275AF" w:rsidRDefault="00B25F5C"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333E0511"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6D551FB6" w14:textId="77777777" w:rsidR="00B0796D" w:rsidRPr="007275AF" w:rsidRDefault="005F12F2" w:rsidP="00C446CE">
      <w:pPr>
        <w:pStyle w:val="Paragraphedeliste"/>
        <w:tabs>
          <w:tab w:val="left" w:pos="8505"/>
        </w:tabs>
        <w:spacing w:after="120" w:line="240" w:lineRule="auto"/>
        <w:ind w:left="0"/>
        <w:jc w:val="both"/>
        <w:rPr>
          <w:rFonts w:ascii="Century Gothic" w:hAnsi="Century Gothic"/>
          <w:sz w:val="18"/>
          <w:szCs w:val="21"/>
          <w:vertAlign w:val="superscript"/>
        </w:rPr>
        <w:sectPr w:rsidR="00B0796D" w:rsidRPr="007275AF" w:rsidSect="00B0796D">
          <w:type w:val="continuous"/>
          <w:pgSz w:w="11906" w:h="16838"/>
          <w:pgMar w:top="1417" w:right="1417" w:bottom="1417" w:left="1417" w:header="708" w:footer="708" w:gutter="0"/>
          <w:cols w:num="2" w:sep="1" w:space="709"/>
          <w:docGrid w:linePitch="360"/>
        </w:sectPr>
      </w:pPr>
      <w:r w:rsidRPr="007275AF">
        <w:rPr>
          <w:rFonts w:ascii="Century Gothic" w:hAnsi="Century Gothic"/>
          <w:sz w:val="18"/>
          <w:szCs w:val="21"/>
        </w:rPr>
        <w:t>L</w:t>
      </w:r>
      <w:r w:rsidR="00B0796D" w:rsidRPr="007275AF">
        <w:rPr>
          <w:rFonts w:ascii="Century Gothic" w:hAnsi="Century Gothic"/>
          <w:sz w:val="18"/>
          <w:szCs w:val="21"/>
        </w:rPr>
        <w:t>a reconduction vaut pour les 6 années suivantes au moins (Art. 8 LBFA).</w:t>
      </w:r>
      <w:r w:rsidR="00B0796D" w:rsidRPr="007275AF">
        <w:rPr>
          <w:rFonts w:ascii="Century Gothic" w:hAnsi="Century Gothic"/>
          <w:sz w:val="18"/>
          <w:szCs w:val="21"/>
          <w:vertAlign w:val="superscript"/>
        </w:rPr>
        <w:t xml:space="preserve"> </w:t>
      </w:r>
    </w:p>
    <w:p w14:paraId="75AE6E58"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3FCC0F18"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126BDF91" w14:textId="77777777" w:rsidR="00B0796D" w:rsidRPr="007275AF" w:rsidRDefault="00B0796D" w:rsidP="00966BB6">
      <w:pPr>
        <w:pStyle w:val="Paragraphedeliste"/>
        <w:tabs>
          <w:tab w:val="left" w:pos="8505"/>
        </w:tabs>
        <w:spacing w:after="120" w:line="240" w:lineRule="auto"/>
        <w:ind w:left="0"/>
        <w:jc w:val="both"/>
        <w:rPr>
          <w:rFonts w:ascii="Century Gothic" w:hAnsi="Century Gothic"/>
          <w:sz w:val="18"/>
          <w:szCs w:val="21"/>
          <w:vertAlign w:val="superscript"/>
        </w:rPr>
      </w:pPr>
    </w:p>
    <w:p w14:paraId="4F6C7AF7" w14:textId="77777777" w:rsidR="00B0796D" w:rsidRDefault="00B0796D" w:rsidP="00966BB6">
      <w:pPr>
        <w:pStyle w:val="Paragraphedeliste"/>
        <w:numPr>
          <w:ilvl w:val="0"/>
          <w:numId w:val="1"/>
        </w:numPr>
        <w:tabs>
          <w:tab w:val="left" w:pos="8505"/>
        </w:tabs>
        <w:spacing w:after="120" w:line="240" w:lineRule="auto"/>
        <w:jc w:val="both"/>
        <w:rPr>
          <w:rFonts w:ascii="Century Gothic" w:hAnsi="Century Gothic"/>
          <w:sz w:val="28"/>
          <w:szCs w:val="28"/>
        </w:rPr>
        <w:sectPr w:rsidR="00B0796D" w:rsidSect="00B0796D">
          <w:type w:val="continuous"/>
          <w:pgSz w:w="11906" w:h="16838"/>
          <w:pgMar w:top="1417" w:right="1417" w:bottom="1417" w:left="1417" w:header="708" w:footer="708" w:gutter="0"/>
          <w:cols w:num="2" w:sep="1" w:space="709"/>
          <w:docGrid w:linePitch="360"/>
        </w:sectPr>
      </w:pPr>
    </w:p>
    <w:p w14:paraId="0FB645E7" w14:textId="77777777" w:rsidR="00B0796D" w:rsidRDefault="00B0796D" w:rsidP="00966BB6">
      <w:pPr>
        <w:pStyle w:val="Paragraphedeliste"/>
        <w:numPr>
          <w:ilvl w:val="0"/>
          <w:numId w:val="1"/>
        </w:numPr>
        <w:tabs>
          <w:tab w:val="left" w:pos="8505"/>
        </w:tabs>
        <w:spacing w:after="120" w:line="240" w:lineRule="auto"/>
        <w:jc w:val="center"/>
        <w:rPr>
          <w:rFonts w:ascii="Century Gothic" w:hAnsi="Century Gothic"/>
          <w:sz w:val="28"/>
          <w:szCs w:val="28"/>
        </w:rPr>
      </w:pPr>
      <w:r w:rsidRPr="00B0796D">
        <w:rPr>
          <w:rFonts w:ascii="Century Gothic" w:hAnsi="Century Gothic"/>
          <w:sz w:val="28"/>
          <w:szCs w:val="28"/>
        </w:rPr>
        <w:t>Fermage</w:t>
      </w:r>
    </w:p>
    <w:p w14:paraId="5EA45F2C" w14:textId="77777777" w:rsidR="000C33B5" w:rsidRDefault="000C33B5" w:rsidP="00966BB6">
      <w:pPr>
        <w:pStyle w:val="Paragraphedeliste"/>
        <w:tabs>
          <w:tab w:val="left" w:pos="8505"/>
        </w:tabs>
        <w:spacing w:after="120" w:line="240" w:lineRule="auto"/>
        <w:jc w:val="both"/>
        <w:rPr>
          <w:rFonts w:ascii="Century Gothic" w:hAnsi="Century Gothic"/>
          <w:sz w:val="28"/>
        </w:rPr>
      </w:pPr>
    </w:p>
    <w:p w14:paraId="62E3F3EC" w14:textId="77777777" w:rsidR="000C33B5" w:rsidRDefault="000C33B5" w:rsidP="00966BB6">
      <w:pPr>
        <w:pStyle w:val="Paragraphedeliste"/>
        <w:tabs>
          <w:tab w:val="left" w:pos="8505"/>
        </w:tabs>
        <w:spacing w:after="120" w:line="240" w:lineRule="auto"/>
        <w:jc w:val="both"/>
        <w:rPr>
          <w:rFonts w:ascii="Century Gothic" w:hAnsi="Century Gothic"/>
          <w:sz w:val="28"/>
        </w:rPr>
        <w:sectPr w:rsidR="000C33B5" w:rsidSect="000C33B5">
          <w:type w:val="continuous"/>
          <w:pgSz w:w="11906" w:h="16838"/>
          <w:pgMar w:top="1417" w:right="1417" w:bottom="1417" w:left="1417" w:header="708" w:footer="708" w:gutter="0"/>
          <w:cols w:space="708"/>
          <w:docGrid w:linePitch="360"/>
        </w:sectPr>
      </w:pPr>
    </w:p>
    <w:p w14:paraId="5E1195E0" w14:textId="77777777" w:rsidR="000C33B5" w:rsidRPr="005F12F2" w:rsidRDefault="000C33B5" w:rsidP="00966BB6">
      <w:pPr>
        <w:pStyle w:val="Paragraphedeliste"/>
        <w:tabs>
          <w:tab w:val="left" w:pos="8505"/>
        </w:tabs>
        <w:spacing w:after="120" w:line="240" w:lineRule="auto"/>
        <w:ind w:left="0"/>
        <w:contextualSpacing w:val="0"/>
        <w:jc w:val="both"/>
        <w:rPr>
          <w:rFonts w:ascii="Century Gothic" w:hAnsi="Century Gothic"/>
          <w:b/>
          <w:sz w:val="21"/>
          <w:szCs w:val="21"/>
        </w:rPr>
      </w:pPr>
      <w:r w:rsidRPr="005F12F2">
        <w:rPr>
          <w:rFonts w:ascii="Century Gothic" w:hAnsi="Century Gothic"/>
          <w:b/>
          <w:sz w:val="21"/>
          <w:szCs w:val="21"/>
        </w:rPr>
        <w:t xml:space="preserve">4. Fermage </w:t>
      </w:r>
    </w:p>
    <w:p w14:paraId="63AF96DA" w14:textId="77777777" w:rsidR="000C33B5" w:rsidRPr="005F12F2" w:rsidRDefault="000C33B5"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vertAlign w:val="superscript"/>
        </w:rPr>
        <w:t xml:space="preserve">1 </w:t>
      </w:r>
      <w:r w:rsidRPr="005F12F2">
        <w:rPr>
          <w:rFonts w:ascii="Century Gothic" w:hAnsi="Century Gothic"/>
          <w:sz w:val="21"/>
          <w:szCs w:val="21"/>
        </w:rPr>
        <w:t xml:space="preserve">Le fermage s'élève à </w:t>
      </w:r>
      <w:r w:rsidR="00953AA9">
        <w:rPr>
          <w:rFonts w:ascii="Century Gothic" w:hAnsi="Century Gothic"/>
          <w:sz w:val="21"/>
          <w:szCs w:val="21"/>
        </w:rPr>
        <w:t>CHF</w:t>
      </w:r>
      <w:r w:rsidRPr="005F12F2">
        <w:rPr>
          <w:rFonts w:ascii="Century Gothic" w:hAnsi="Century Gothic"/>
          <w:sz w:val="21"/>
          <w:szCs w:val="21"/>
        </w:rPr>
        <w:t xml:space="preserve">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sz w:val="21"/>
          <w:szCs w:val="21"/>
        </w:rPr>
        <w:fldChar w:fldCharType="end"/>
      </w:r>
      <w:r w:rsidR="00DB575E" w:rsidRPr="00DB575E">
        <w:rPr>
          <w:rFonts w:ascii="Century Gothic" w:hAnsi="Century Gothic"/>
          <w:b/>
          <w:sz w:val="21"/>
          <w:szCs w:val="21"/>
        </w:rPr>
        <w:t>.-</w:t>
      </w:r>
      <w:r w:rsidRPr="005F12F2">
        <w:rPr>
          <w:rFonts w:ascii="Century Gothic" w:hAnsi="Century Gothic"/>
          <w:sz w:val="21"/>
          <w:szCs w:val="21"/>
        </w:rPr>
        <w:t xml:space="preserve">. </w:t>
      </w:r>
    </w:p>
    <w:p w14:paraId="623B1949" w14:textId="77777777" w:rsidR="000C33B5" w:rsidRPr="005F12F2" w:rsidRDefault="000C33B5" w:rsidP="00966BB6">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rPr>
        <w:t>En toute</w:t>
      </w:r>
      <w:r w:rsidR="00F72755">
        <w:rPr>
          <w:rFonts w:ascii="Century Gothic" w:hAnsi="Century Gothic"/>
          <w:sz w:val="21"/>
          <w:szCs w:val="21"/>
        </w:rPr>
        <w:t>s</w:t>
      </w:r>
      <w:r w:rsidRPr="005F12F2">
        <w:rPr>
          <w:rFonts w:ascii="Century Gothic" w:hAnsi="Century Gothic"/>
          <w:sz w:val="21"/>
          <w:szCs w:val="21"/>
        </w:rPr>
        <w:t xml:space="preserve"> lettre</w:t>
      </w:r>
      <w:r w:rsidR="00F72755">
        <w:rPr>
          <w:rFonts w:ascii="Century Gothic" w:hAnsi="Century Gothic"/>
          <w:sz w:val="21"/>
          <w:szCs w:val="21"/>
        </w:rPr>
        <w:t>s</w:t>
      </w:r>
      <w:r w:rsidRPr="005F12F2">
        <w:rPr>
          <w:rFonts w:ascii="Century Gothic" w:hAnsi="Century Gothic"/>
          <w:sz w:val="21"/>
          <w:szCs w:val="21"/>
        </w:rPr>
        <w:t xml:space="preserve"> : </w:t>
      </w:r>
      <w:r w:rsidR="009F395B" w:rsidRPr="005F12F2">
        <w:rPr>
          <w:rFonts w:ascii="Century Gothic" w:hAnsi="Century Gothic"/>
          <w:sz w:val="21"/>
          <w:szCs w:val="21"/>
        </w:rPr>
        <w:fldChar w:fldCharType="begin">
          <w:ffData>
            <w:name w:val="Texte1"/>
            <w:enabled/>
            <w:calcOnExit w:val="0"/>
            <w:textInput/>
          </w:ffData>
        </w:fldChar>
      </w:r>
      <w:r w:rsidR="009F395B" w:rsidRPr="005F12F2">
        <w:rPr>
          <w:rFonts w:ascii="Century Gothic" w:hAnsi="Century Gothic"/>
          <w:sz w:val="21"/>
          <w:szCs w:val="21"/>
        </w:rPr>
        <w:instrText xml:space="preserve"> FORMTEXT </w:instrText>
      </w:r>
      <w:r w:rsidR="009F395B" w:rsidRPr="005F12F2">
        <w:rPr>
          <w:rFonts w:ascii="Century Gothic" w:hAnsi="Century Gothic"/>
          <w:sz w:val="21"/>
          <w:szCs w:val="21"/>
        </w:rPr>
      </w:r>
      <w:r w:rsidR="009F395B" w:rsidRPr="005F12F2">
        <w:rPr>
          <w:rFonts w:ascii="Century Gothic" w:hAnsi="Century Gothic"/>
          <w:sz w:val="21"/>
          <w:szCs w:val="21"/>
        </w:rPr>
        <w:fldChar w:fldCharType="separate"/>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noProof/>
          <w:sz w:val="21"/>
          <w:szCs w:val="21"/>
        </w:rPr>
        <w:t> </w:t>
      </w:r>
      <w:r w:rsidR="009F395B" w:rsidRPr="005F12F2">
        <w:rPr>
          <w:rFonts w:ascii="Century Gothic" w:hAnsi="Century Gothic"/>
          <w:sz w:val="21"/>
          <w:szCs w:val="21"/>
        </w:rPr>
        <w:fldChar w:fldCharType="end"/>
      </w:r>
      <w:r w:rsidRPr="005F12F2">
        <w:rPr>
          <w:rFonts w:ascii="Century Gothic" w:hAnsi="Century Gothic"/>
          <w:sz w:val="21"/>
          <w:szCs w:val="21"/>
        </w:rPr>
        <w:t>.</w:t>
      </w:r>
    </w:p>
    <w:p w14:paraId="1045FB89" w14:textId="77777777" w:rsidR="000C33B5" w:rsidRPr="005F12F2" w:rsidRDefault="000C33B5" w:rsidP="00966BB6">
      <w:pPr>
        <w:pStyle w:val="Paragraphedeliste"/>
        <w:tabs>
          <w:tab w:val="left" w:pos="8505"/>
        </w:tabs>
        <w:spacing w:after="120" w:line="240" w:lineRule="auto"/>
        <w:ind w:left="0"/>
        <w:jc w:val="both"/>
        <w:rPr>
          <w:rFonts w:ascii="Century Gothic" w:hAnsi="Century Gothic"/>
          <w:sz w:val="21"/>
          <w:szCs w:val="21"/>
        </w:rPr>
      </w:pPr>
    </w:p>
    <w:p w14:paraId="67CF6D77" w14:textId="77777777" w:rsidR="000C33B5" w:rsidRPr="005F12F2" w:rsidRDefault="000C33B5" w:rsidP="00F20A6B">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vertAlign w:val="superscript"/>
        </w:rPr>
        <w:t>2</w:t>
      </w:r>
      <w:r w:rsidR="00F72755">
        <w:rPr>
          <w:rFonts w:ascii="Century Gothic" w:hAnsi="Century Gothic"/>
          <w:sz w:val="21"/>
          <w:szCs w:val="21"/>
          <w:vertAlign w:val="superscript"/>
        </w:rPr>
        <w:t xml:space="preserve"> </w:t>
      </w:r>
      <w:r w:rsidRPr="00F72755">
        <w:rPr>
          <w:rFonts w:ascii="Century Gothic" w:hAnsi="Century Gothic"/>
          <w:sz w:val="21"/>
          <w:szCs w:val="21"/>
        </w:rPr>
        <w:t>L</w:t>
      </w:r>
      <w:r w:rsidRPr="005F12F2">
        <w:rPr>
          <w:rFonts w:ascii="Century Gothic" w:hAnsi="Century Gothic"/>
          <w:sz w:val="21"/>
          <w:szCs w:val="21"/>
        </w:rPr>
        <w:t xml:space="preserve">e fermage est payable en </w:t>
      </w:r>
      <w:r w:rsidR="00611B05" w:rsidRPr="005F12F2">
        <w:rPr>
          <w:rFonts w:ascii="Century Gothic" w:hAnsi="Century Gothic"/>
          <w:sz w:val="21"/>
          <w:szCs w:val="21"/>
        </w:rPr>
        <w:fldChar w:fldCharType="begin">
          <w:ffData>
            <w:name w:val="Texte1"/>
            <w:enabled/>
            <w:calcOnExit w:val="0"/>
            <w:textInput/>
          </w:ffData>
        </w:fldChar>
      </w:r>
      <w:r w:rsidR="00611B05" w:rsidRPr="005F12F2">
        <w:rPr>
          <w:rFonts w:ascii="Century Gothic" w:hAnsi="Century Gothic"/>
          <w:sz w:val="21"/>
          <w:szCs w:val="21"/>
        </w:rPr>
        <w:instrText xml:space="preserve"> FORMTEXT </w:instrText>
      </w:r>
      <w:r w:rsidR="00611B05" w:rsidRPr="005F12F2">
        <w:rPr>
          <w:rFonts w:ascii="Century Gothic" w:hAnsi="Century Gothic"/>
          <w:sz w:val="21"/>
          <w:szCs w:val="21"/>
        </w:rPr>
      </w:r>
      <w:r w:rsidR="00611B05" w:rsidRPr="005F12F2">
        <w:rPr>
          <w:rFonts w:ascii="Century Gothic" w:hAnsi="Century Gothic"/>
          <w:sz w:val="21"/>
          <w:szCs w:val="21"/>
        </w:rPr>
        <w:fldChar w:fldCharType="separate"/>
      </w:r>
      <w:r w:rsidR="001C7365">
        <w:rPr>
          <w:rFonts w:ascii="Century Gothic" w:hAnsi="Century Gothic"/>
          <w:sz w:val="21"/>
          <w:szCs w:val="21"/>
        </w:rPr>
        <w:t> </w:t>
      </w:r>
      <w:r w:rsidR="001C7365">
        <w:rPr>
          <w:rFonts w:ascii="Century Gothic" w:hAnsi="Century Gothic"/>
          <w:sz w:val="21"/>
          <w:szCs w:val="21"/>
        </w:rPr>
        <w:t> </w:t>
      </w:r>
      <w:r w:rsidR="001C7365">
        <w:rPr>
          <w:rFonts w:ascii="Century Gothic" w:hAnsi="Century Gothic"/>
          <w:sz w:val="21"/>
          <w:szCs w:val="21"/>
        </w:rPr>
        <w:t> </w:t>
      </w:r>
      <w:r w:rsidR="001C7365">
        <w:rPr>
          <w:rFonts w:ascii="Century Gothic" w:hAnsi="Century Gothic"/>
          <w:sz w:val="21"/>
          <w:szCs w:val="21"/>
        </w:rPr>
        <w:t> </w:t>
      </w:r>
      <w:r w:rsidR="001C7365">
        <w:rPr>
          <w:rFonts w:ascii="Century Gothic" w:hAnsi="Century Gothic"/>
          <w:sz w:val="21"/>
          <w:szCs w:val="21"/>
        </w:rPr>
        <w:t> </w:t>
      </w:r>
      <w:r w:rsidR="00611B05" w:rsidRPr="005F12F2">
        <w:rPr>
          <w:rFonts w:ascii="Century Gothic" w:hAnsi="Century Gothic"/>
          <w:sz w:val="21"/>
          <w:szCs w:val="21"/>
        </w:rPr>
        <w:fldChar w:fldCharType="end"/>
      </w:r>
      <w:r w:rsidR="00611B05">
        <w:rPr>
          <w:rFonts w:ascii="Century Gothic" w:hAnsi="Century Gothic"/>
          <w:sz w:val="21"/>
          <w:szCs w:val="21"/>
        </w:rPr>
        <w:t xml:space="preserve"> </w:t>
      </w:r>
      <w:r w:rsidRPr="005F12F2">
        <w:rPr>
          <w:rFonts w:ascii="Century Gothic" w:hAnsi="Century Gothic"/>
          <w:sz w:val="21"/>
          <w:szCs w:val="21"/>
        </w:rPr>
        <w:t xml:space="preserve">acomptes aux dates suivantes : </w:t>
      </w:r>
    </w:p>
    <w:p w14:paraId="1BA75F00" w14:textId="77777777" w:rsidR="000C33B5" w:rsidRPr="005F12F2" w:rsidRDefault="00953AA9" w:rsidP="00966BB6">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CHF</w:t>
      </w:r>
      <w:r w:rsidR="000C33B5" w:rsidRPr="005F12F2">
        <w:rPr>
          <w:rFonts w:ascii="Century Gothic" w:hAnsi="Century Gothic"/>
          <w:sz w:val="21"/>
          <w:szCs w:val="21"/>
        </w:rPr>
        <w:t xml:space="preserve"> </w:t>
      </w:r>
      <w:r w:rsidR="00155BFB" w:rsidRPr="005F12F2">
        <w:rPr>
          <w:rFonts w:ascii="Century Gothic" w:hAnsi="Century Gothic"/>
          <w:sz w:val="21"/>
          <w:szCs w:val="21"/>
        </w:rPr>
        <w:fldChar w:fldCharType="begin">
          <w:ffData>
            <w:name w:val="Texte1"/>
            <w:enabled/>
            <w:calcOnExit w:val="0"/>
            <w:textInput/>
          </w:ffData>
        </w:fldChar>
      </w:r>
      <w:r w:rsidR="00155BFB" w:rsidRPr="005F12F2">
        <w:rPr>
          <w:rFonts w:ascii="Century Gothic" w:hAnsi="Century Gothic"/>
          <w:sz w:val="21"/>
          <w:szCs w:val="21"/>
        </w:rPr>
        <w:instrText xml:space="preserve"> FORMTEXT </w:instrText>
      </w:r>
      <w:r w:rsidR="00155BFB" w:rsidRPr="005F12F2">
        <w:rPr>
          <w:rFonts w:ascii="Century Gothic" w:hAnsi="Century Gothic"/>
          <w:sz w:val="21"/>
          <w:szCs w:val="21"/>
        </w:rPr>
      </w:r>
      <w:r w:rsidR="00155BFB" w:rsidRPr="005F12F2">
        <w:rPr>
          <w:rFonts w:ascii="Century Gothic" w:hAnsi="Century Gothic"/>
          <w:sz w:val="21"/>
          <w:szCs w:val="21"/>
        </w:rPr>
        <w:fldChar w:fldCharType="separate"/>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sz w:val="21"/>
          <w:szCs w:val="21"/>
        </w:rPr>
        <w:fldChar w:fldCharType="end"/>
      </w:r>
      <w:r w:rsidR="000C33B5" w:rsidRPr="00DB575E">
        <w:rPr>
          <w:rFonts w:ascii="Century Gothic" w:hAnsi="Century Gothic"/>
          <w:b/>
          <w:sz w:val="21"/>
          <w:szCs w:val="21"/>
        </w:rPr>
        <w:t xml:space="preserve"> </w:t>
      </w:r>
      <w:r w:rsidR="00155BFB" w:rsidRPr="005F12F2">
        <w:rPr>
          <w:rFonts w:ascii="Century Gothic" w:hAnsi="Century Gothic"/>
          <w:sz w:val="21"/>
          <w:szCs w:val="21"/>
        </w:rPr>
        <w:t xml:space="preserve">le </w:t>
      </w:r>
      <w:r w:rsidR="00155BFB" w:rsidRPr="005F12F2">
        <w:rPr>
          <w:rFonts w:ascii="Century Gothic" w:hAnsi="Century Gothic"/>
          <w:sz w:val="21"/>
          <w:szCs w:val="21"/>
        </w:rPr>
        <w:fldChar w:fldCharType="begin">
          <w:ffData>
            <w:name w:val="Texte1"/>
            <w:enabled/>
            <w:calcOnExit w:val="0"/>
            <w:textInput/>
          </w:ffData>
        </w:fldChar>
      </w:r>
      <w:r w:rsidR="00155BFB" w:rsidRPr="005F12F2">
        <w:rPr>
          <w:rFonts w:ascii="Century Gothic" w:hAnsi="Century Gothic"/>
          <w:sz w:val="21"/>
          <w:szCs w:val="21"/>
        </w:rPr>
        <w:instrText xml:space="preserve"> FORMTEXT </w:instrText>
      </w:r>
      <w:r w:rsidR="00155BFB" w:rsidRPr="005F12F2">
        <w:rPr>
          <w:rFonts w:ascii="Century Gothic" w:hAnsi="Century Gothic"/>
          <w:sz w:val="21"/>
          <w:szCs w:val="21"/>
        </w:rPr>
      </w:r>
      <w:r w:rsidR="00155BFB" w:rsidRPr="005F12F2">
        <w:rPr>
          <w:rFonts w:ascii="Century Gothic" w:hAnsi="Century Gothic"/>
          <w:sz w:val="21"/>
          <w:szCs w:val="21"/>
        </w:rPr>
        <w:fldChar w:fldCharType="separate"/>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sz w:val="21"/>
          <w:szCs w:val="21"/>
        </w:rPr>
        <w:fldChar w:fldCharType="end"/>
      </w:r>
    </w:p>
    <w:p w14:paraId="7EF444A2" w14:textId="77777777" w:rsidR="000C33B5" w:rsidRPr="005F12F2" w:rsidRDefault="00953AA9" w:rsidP="00966BB6">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CHF</w:t>
      </w:r>
      <w:r w:rsidR="000C33B5" w:rsidRPr="005F12F2">
        <w:rPr>
          <w:rFonts w:ascii="Century Gothic" w:hAnsi="Century Gothic"/>
          <w:sz w:val="21"/>
          <w:szCs w:val="21"/>
        </w:rPr>
        <w:t xml:space="preserve"> </w:t>
      </w:r>
      <w:r w:rsidR="00155BFB" w:rsidRPr="005F12F2">
        <w:rPr>
          <w:rFonts w:ascii="Century Gothic" w:hAnsi="Century Gothic"/>
          <w:sz w:val="21"/>
          <w:szCs w:val="21"/>
        </w:rPr>
        <w:fldChar w:fldCharType="begin">
          <w:ffData>
            <w:name w:val="Texte1"/>
            <w:enabled/>
            <w:calcOnExit w:val="0"/>
            <w:textInput/>
          </w:ffData>
        </w:fldChar>
      </w:r>
      <w:r w:rsidR="00155BFB" w:rsidRPr="005F12F2">
        <w:rPr>
          <w:rFonts w:ascii="Century Gothic" w:hAnsi="Century Gothic"/>
          <w:sz w:val="21"/>
          <w:szCs w:val="21"/>
        </w:rPr>
        <w:instrText xml:space="preserve"> FORMTEXT </w:instrText>
      </w:r>
      <w:r w:rsidR="00155BFB" w:rsidRPr="005F12F2">
        <w:rPr>
          <w:rFonts w:ascii="Century Gothic" w:hAnsi="Century Gothic"/>
          <w:sz w:val="21"/>
          <w:szCs w:val="21"/>
        </w:rPr>
      </w:r>
      <w:r w:rsidR="00155BFB" w:rsidRPr="005F12F2">
        <w:rPr>
          <w:rFonts w:ascii="Century Gothic" w:hAnsi="Century Gothic"/>
          <w:sz w:val="21"/>
          <w:szCs w:val="21"/>
        </w:rPr>
        <w:fldChar w:fldCharType="separate"/>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sz w:val="21"/>
          <w:szCs w:val="21"/>
        </w:rPr>
        <w:fldChar w:fldCharType="end"/>
      </w:r>
      <w:r w:rsidR="000C33B5" w:rsidRPr="00DB575E">
        <w:rPr>
          <w:rFonts w:ascii="Century Gothic" w:hAnsi="Century Gothic"/>
          <w:b/>
          <w:sz w:val="21"/>
          <w:szCs w:val="21"/>
        </w:rPr>
        <w:t xml:space="preserve"> </w:t>
      </w:r>
      <w:r w:rsidR="00155BFB" w:rsidRPr="005F12F2">
        <w:rPr>
          <w:rFonts w:ascii="Century Gothic" w:hAnsi="Century Gothic"/>
          <w:sz w:val="21"/>
          <w:szCs w:val="21"/>
        </w:rPr>
        <w:t xml:space="preserve">le </w:t>
      </w:r>
      <w:r w:rsidR="00155BFB" w:rsidRPr="005F12F2">
        <w:rPr>
          <w:rFonts w:ascii="Century Gothic" w:hAnsi="Century Gothic"/>
          <w:sz w:val="21"/>
          <w:szCs w:val="21"/>
        </w:rPr>
        <w:fldChar w:fldCharType="begin">
          <w:ffData>
            <w:name w:val="Texte1"/>
            <w:enabled/>
            <w:calcOnExit w:val="0"/>
            <w:textInput/>
          </w:ffData>
        </w:fldChar>
      </w:r>
      <w:r w:rsidR="00155BFB" w:rsidRPr="005F12F2">
        <w:rPr>
          <w:rFonts w:ascii="Century Gothic" w:hAnsi="Century Gothic"/>
          <w:sz w:val="21"/>
          <w:szCs w:val="21"/>
        </w:rPr>
        <w:instrText xml:space="preserve"> FORMTEXT </w:instrText>
      </w:r>
      <w:r w:rsidR="00155BFB" w:rsidRPr="005F12F2">
        <w:rPr>
          <w:rFonts w:ascii="Century Gothic" w:hAnsi="Century Gothic"/>
          <w:sz w:val="21"/>
          <w:szCs w:val="21"/>
        </w:rPr>
      </w:r>
      <w:r w:rsidR="00155BFB" w:rsidRPr="005F12F2">
        <w:rPr>
          <w:rFonts w:ascii="Century Gothic" w:hAnsi="Century Gothic"/>
          <w:sz w:val="21"/>
          <w:szCs w:val="21"/>
        </w:rPr>
        <w:fldChar w:fldCharType="separate"/>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sz w:val="21"/>
          <w:szCs w:val="21"/>
        </w:rPr>
        <w:fldChar w:fldCharType="end"/>
      </w:r>
    </w:p>
    <w:p w14:paraId="7BF9FF8C" w14:textId="77777777" w:rsidR="000C33B5" w:rsidRPr="005F12F2" w:rsidRDefault="00953AA9" w:rsidP="00966BB6">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CHF</w:t>
      </w:r>
      <w:r w:rsidR="000C33B5" w:rsidRPr="005F12F2">
        <w:rPr>
          <w:rFonts w:ascii="Century Gothic" w:hAnsi="Century Gothic"/>
          <w:sz w:val="21"/>
          <w:szCs w:val="21"/>
        </w:rPr>
        <w:t xml:space="preserve"> </w:t>
      </w:r>
      <w:r w:rsidR="000C33B5" w:rsidRPr="005F12F2">
        <w:rPr>
          <w:rFonts w:ascii="Century Gothic" w:hAnsi="Century Gothic"/>
          <w:sz w:val="21"/>
          <w:szCs w:val="21"/>
        </w:rPr>
        <w:fldChar w:fldCharType="begin">
          <w:ffData>
            <w:name w:val="Texte1"/>
            <w:enabled/>
            <w:calcOnExit w:val="0"/>
            <w:textInput/>
          </w:ffData>
        </w:fldChar>
      </w:r>
      <w:r w:rsidR="000C33B5" w:rsidRPr="005F12F2">
        <w:rPr>
          <w:rFonts w:ascii="Century Gothic" w:hAnsi="Century Gothic"/>
          <w:sz w:val="21"/>
          <w:szCs w:val="21"/>
        </w:rPr>
        <w:instrText xml:space="preserve"> FORMTEXT </w:instrText>
      </w:r>
      <w:r w:rsidR="000C33B5" w:rsidRPr="005F12F2">
        <w:rPr>
          <w:rFonts w:ascii="Century Gothic" w:hAnsi="Century Gothic"/>
          <w:sz w:val="21"/>
          <w:szCs w:val="21"/>
        </w:rPr>
      </w:r>
      <w:r w:rsidR="000C33B5" w:rsidRPr="005F12F2">
        <w:rPr>
          <w:rFonts w:ascii="Century Gothic" w:hAnsi="Century Gothic"/>
          <w:sz w:val="21"/>
          <w:szCs w:val="21"/>
        </w:rPr>
        <w:fldChar w:fldCharType="separate"/>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sz w:val="21"/>
          <w:szCs w:val="21"/>
        </w:rPr>
        <w:fldChar w:fldCharType="end"/>
      </w:r>
      <w:r w:rsidR="000C33B5" w:rsidRPr="005F12F2">
        <w:rPr>
          <w:rFonts w:ascii="Century Gothic" w:hAnsi="Century Gothic"/>
          <w:sz w:val="21"/>
          <w:szCs w:val="21"/>
        </w:rPr>
        <w:t xml:space="preserve"> le </w:t>
      </w:r>
      <w:r w:rsidR="000C33B5" w:rsidRPr="005F12F2">
        <w:rPr>
          <w:rFonts w:ascii="Century Gothic" w:hAnsi="Century Gothic"/>
          <w:sz w:val="21"/>
          <w:szCs w:val="21"/>
        </w:rPr>
        <w:fldChar w:fldCharType="begin">
          <w:ffData>
            <w:name w:val="Texte1"/>
            <w:enabled/>
            <w:calcOnExit w:val="0"/>
            <w:textInput/>
          </w:ffData>
        </w:fldChar>
      </w:r>
      <w:r w:rsidR="000C33B5" w:rsidRPr="005F12F2">
        <w:rPr>
          <w:rFonts w:ascii="Century Gothic" w:hAnsi="Century Gothic"/>
          <w:sz w:val="21"/>
          <w:szCs w:val="21"/>
        </w:rPr>
        <w:instrText xml:space="preserve"> FORMTEXT </w:instrText>
      </w:r>
      <w:r w:rsidR="000C33B5" w:rsidRPr="005F12F2">
        <w:rPr>
          <w:rFonts w:ascii="Century Gothic" w:hAnsi="Century Gothic"/>
          <w:sz w:val="21"/>
          <w:szCs w:val="21"/>
        </w:rPr>
      </w:r>
      <w:r w:rsidR="000C33B5" w:rsidRPr="005F12F2">
        <w:rPr>
          <w:rFonts w:ascii="Century Gothic" w:hAnsi="Century Gothic"/>
          <w:sz w:val="21"/>
          <w:szCs w:val="21"/>
        </w:rPr>
        <w:fldChar w:fldCharType="separate"/>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sz w:val="21"/>
          <w:szCs w:val="21"/>
        </w:rPr>
        <w:fldChar w:fldCharType="end"/>
      </w:r>
    </w:p>
    <w:p w14:paraId="40CD9213" w14:textId="77777777" w:rsidR="000C33B5" w:rsidRPr="005F12F2" w:rsidRDefault="00953AA9" w:rsidP="00966BB6">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CHF</w:t>
      </w:r>
      <w:r w:rsidR="000C33B5" w:rsidRPr="005F12F2">
        <w:rPr>
          <w:rFonts w:ascii="Century Gothic" w:hAnsi="Century Gothic"/>
          <w:sz w:val="21"/>
          <w:szCs w:val="21"/>
        </w:rPr>
        <w:t xml:space="preserve"> </w:t>
      </w:r>
      <w:r w:rsidR="000C33B5" w:rsidRPr="005F12F2">
        <w:rPr>
          <w:rFonts w:ascii="Century Gothic" w:hAnsi="Century Gothic"/>
          <w:sz w:val="21"/>
          <w:szCs w:val="21"/>
        </w:rPr>
        <w:fldChar w:fldCharType="begin">
          <w:ffData>
            <w:name w:val="Texte1"/>
            <w:enabled/>
            <w:calcOnExit w:val="0"/>
            <w:textInput/>
          </w:ffData>
        </w:fldChar>
      </w:r>
      <w:r w:rsidR="000C33B5" w:rsidRPr="005F12F2">
        <w:rPr>
          <w:rFonts w:ascii="Century Gothic" w:hAnsi="Century Gothic"/>
          <w:sz w:val="21"/>
          <w:szCs w:val="21"/>
        </w:rPr>
        <w:instrText xml:space="preserve"> FORMTEXT </w:instrText>
      </w:r>
      <w:r w:rsidR="000C33B5" w:rsidRPr="005F12F2">
        <w:rPr>
          <w:rFonts w:ascii="Century Gothic" w:hAnsi="Century Gothic"/>
          <w:sz w:val="21"/>
          <w:szCs w:val="21"/>
        </w:rPr>
      </w:r>
      <w:r w:rsidR="000C33B5" w:rsidRPr="005F12F2">
        <w:rPr>
          <w:rFonts w:ascii="Century Gothic" w:hAnsi="Century Gothic"/>
          <w:sz w:val="21"/>
          <w:szCs w:val="21"/>
        </w:rPr>
        <w:fldChar w:fldCharType="separate"/>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sz w:val="21"/>
          <w:szCs w:val="21"/>
        </w:rPr>
        <w:fldChar w:fldCharType="end"/>
      </w:r>
      <w:r w:rsidR="000C33B5" w:rsidRPr="005F12F2">
        <w:rPr>
          <w:rFonts w:ascii="Century Gothic" w:hAnsi="Century Gothic"/>
          <w:sz w:val="21"/>
          <w:szCs w:val="21"/>
        </w:rPr>
        <w:t xml:space="preserve"> le </w:t>
      </w:r>
      <w:r w:rsidR="000C33B5" w:rsidRPr="005F12F2">
        <w:rPr>
          <w:rFonts w:ascii="Century Gothic" w:hAnsi="Century Gothic"/>
          <w:sz w:val="21"/>
          <w:szCs w:val="21"/>
        </w:rPr>
        <w:fldChar w:fldCharType="begin">
          <w:ffData>
            <w:name w:val="Texte1"/>
            <w:enabled/>
            <w:calcOnExit w:val="0"/>
            <w:textInput/>
          </w:ffData>
        </w:fldChar>
      </w:r>
      <w:r w:rsidR="000C33B5" w:rsidRPr="005F12F2">
        <w:rPr>
          <w:rFonts w:ascii="Century Gothic" w:hAnsi="Century Gothic"/>
          <w:sz w:val="21"/>
          <w:szCs w:val="21"/>
        </w:rPr>
        <w:instrText xml:space="preserve"> FORMTEXT </w:instrText>
      </w:r>
      <w:r w:rsidR="000C33B5" w:rsidRPr="005F12F2">
        <w:rPr>
          <w:rFonts w:ascii="Century Gothic" w:hAnsi="Century Gothic"/>
          <w:sz w:val="21"/>
          <w:szCs w:val="21"/>
        </w:rPr>
      </w:r>
      <w:r w:rsidR="000C33B5" w:rsidRPr="005F12F2">
        <w:rPr>
          <w:rFonts w:ascii="Century Gothic" w:hAnsi="Century Gothic"/>
          <w:sz w:val="21"/>
          <w:szCs w:val="21"/>
        </w:rPr>
        <w:fldChar w:fldCharType="separate"/>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noProof/>
          <w:sz w:val="21"/>
          <w:szCs w:val="21"/>
        </w:rPr>
        <w:t> </w:t>
      </w:r>
      <w:r w:rsidR="000C33B5" w:rsidRPr="005F12F2">
        <w:rPr>
          <w:rFonts w:ascii="Century Gothic" w:hAnsi="Century Gothic"/>
          <w:sz w:val="21"/>
          <w:szCs w:val="21"/>
        </w:rPr>
        <w:fldChar w:fldCharType="end"/>
      </w:r>
    </w:p>
    <w:p w14:paraId="2969B241" w14:textId="77777777" w:rsidR="000C33B5" w:rsidRPr="00155BFB" w:rsidRDefault="000C33B5" w:rsidP="00966BB6">
      <w:pPr>
        <w:pStyle w:val="Paragraphedeliste"/>
        <w:tabs>
          <w:tab w:val="left" w:pos="8505"/>
        </w:tabs>
        <w:spacing w:after="120" w:line="240" w:lineRule="auto"/>
        <w:ind w:left="0"/>
        <w:jc w:val="both"/>
        <w:rPr>
          <w:rFonts w:ascii="Century Gothic" w:hAnsi="Century Gothic"/>
          <w:b/>
          <w:sz w:val="21"/>
          <w:szCs w:val="21"/>
        </w:rPr>
      </w:pPr>
      <w:r w:rsidRPr="005F12F2">
        <w:rPr>
          <w:rFonts w:ascii="Century Gothic" w:hAnsi="Century Gothic"/>
          <w:sz w:val="21"/>
          <w:szCs w:val="21"/>
        </w:rPr>
        <w:t xml:space="preserve">Le premier versement de </w:t>
      </w:r>
      <w:r w:rsidR="00953AA9">
        <w:rPr>
          <w:rFonts w:ascii="Century Gothic" w:hAnsi="Century Gothic"/>
          <w:sz w:val="21"/>
          <w:szCs w:val="21"/>
        </w:rPr>
        <w:t>CHF</w:t>
      </w:r>
      <w:r w:rsidRPr="005F12F2">
        <w:rPr>
          <w:rFonts w:ascii="Century Gothic" w:hAnsi="Century Gothic"/>
          <w:sz w:val="21"/>
          <w:szCs w:val="21"/>
        </w:rPr>
        <w:t xml:space="preserve"> </w:t>
      </w:r>
      <w:r w:rsidR="00155BFB" w:rsidRPr="005F12F2">
        <w:rPr>
          <w:rFonts w:ascii="Century Gothic" w:hAnsi="Century Gothic"/>
          <w:sz w:val="21"/>
          <w:szCs w:val="21"/>
        </w:rPr>
        <w:fldChar w:fldCharType="begin">
          <w:ffData>
            <w:name w:val="Texte1"/>
            <w:enabled/>
            <w:calcOnExit w:val="0"/>
            <w:textInput/>
          </w:ffData>
        </w:fldChar>
      </w:r>
      <w:r w:rsidR="00155BFB" w:rsidRPr="005F12F2">
        <w:rPr>
          <w:rFonts w:ascii="Century Gothic" w:hAnsi="Century Gothic"/>
          <w:sz w:val="21"/>
          <w:szCs w:val="21"/>
        </w:rPr>
        <w:instrText xml:space="preserve"> FORMTEXT </w:instrText>
      </w:r>
      <w:r w:rsidR="00155BFB" w:rsidRPr="005F12F2">
        <w:rPr>
          <w:rFonts w:ascii="Century Gothic" w:hAnsi="Century Gothic"/>
          <w:sz w:val="21"/>
          <w:szCs w:val="21"/>
        </w:rPr>
      </w:r>
      <w:r w:rsidR="00155BFB" w:rsidRPr="005F12F2">
        <w:rPr>
          <w:rFonts w:ascii="Century Gothic" w:hAnsi="Century Gothic"/>
          <w:sz w:val="21"/>
          <w:szCs w:val="21"/>
        </w:rPr>
        <w:fldChar w:fldCharType="separate"/>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noProof/>
          <w:sz w:val="21"/>
          <w:szCs w:val="21"/>
        </w:rPr>
        <w:t> </w:t>
      </w:r>
      <w:r w:rsidR="00155BFB" w:rsidRPr="005F12F2">
        <w:rPr>
          <w:rFonts w:ascii="Century Gothic" w:hAnsi="Century Gothic"/>
          <w:sz w:val="21"/>
          <w:szCs w:val="21"/>
        </w:rPr>
        <w:fldChar w:fldCharType="end"/>
      </w:r>
      <w:r w:rsidRPr="005F12F2">
        <w:rPr>
          <w:rFonts w:ascii="Century Gothic" w:hAnsi="Century Gothic"/>
          <w:sz w:val="21"/>
          <w:szCs w:val="21"/>
        </w:rPr>
        <w:t xml:space="preserve"> est dû le </w:t>
      </w:r>
      <w:r w:rsidR="00155BFB" w:rsidRPr="00155BFB">
        <w:rPr>
          <w:rFonts w:ascii="Century Gothic" w:hAnsi="Century Gothic"/>
          <w:b/>
          <w:sz w:val="21"/>
          <w:szCs w:val="21"/>
        </w:rPr>
        <w:fldChar w:fldCharType="begin">
          <w:ffData>
            <w:name w:val="Texte1"/>
            <w:enabled/>
            <w:calcOnExit w:val="0"/>
            <w:textInput/>
          </w:ffData>
        </w:fldChar>
      </w:r>
      <w:r w:rsidR="00155BFB" w:rsidRPr="00155BFB">
        <w:rPr>
          <w:rFonts w:ascii="Century Gothic" w:hAnsi="Century Gothic"/>
          <w:b/>
          <w:sz w:val="21"/>
          <w:szCs w:val="21"/>
        </w:rPr>
        <w:instrText xml:space="preserve"> FORMTEXT </w:instrText>
      </w:r>
      <w:r w:rsidR="00155BFB" w:rsidRPr="00155BFB">
        <w:rPr>
          <w:rFonts w:ascii="Century Gothic" w:hAnsi="Century Gothic"/>
          <w:b/>
          <w:sz w:val="21"/>
          <w:szCs w:val="21"/>
        </w:rPr>
      </w:r>
      <w:r w:rsidR="00155BFB" w:rsidRPr="00155BFB">
        <w:rPr>
          <w:rFonts w:ascii="Century Gothic" w:hAnsi="Century Gothic"/>
          <w:b/>
          <w:sz w:val="21"/>
          <w:szCs w:val="21"/>
        </w:rPr>
        <w:fldChar w:fldCharType="separate"/>
      </w:r>
      <w:r w:rsidR="00155BFB" w:rsidRPr="00155BFB">
        <w:rPr>
          <w:rFonts w:ascii="Century Gothic" w:hAnsi="Century Gothic"/>
          <w:b/>
          <w:noProof/>
          <w:sz w:val="21"/>
          <w:szCs w:val="21"/>
        </w:rPr>
        <w:t> </w:t>
      </w:r>
      <w:r w:rsidR="00155BFB" w:rsidRPr="00155BFB">
        <w:rPr>
          <w:rFonts w:ascii="Century Gothic" w:hAnsi="Century Gothic"/>
          <w:b/>
          <w:noProof/>
          <w:sz w:val="21"/>
          <w:szCs w:val="21"/>
        </w:rPr>
        <w:t> </w:t>
      </w:r>
      <w:r w:rsidR="00155BFB" w:rsidRPr="00155BFB">
        <w:rPr>
          <w:rFonts w:ascii="Century Gothic" w:hAnsi="Century Gothic"/>
          <w:b/>
          <w:noProof/>
          <w:sz w:val="21"/>
          <w:szCs w:val="21"/>
        </w:rPr>
        <w:t> </w:t>
      </w:r>
      <w:r w:rsidR="00155BFB" w:rsidRPr="00155BFB">
        <w:rPr>
          <w:rFonts w:ascii="Century Gothic" w:hAnsi="Century Gothic"/>
          <w:b/>
          <w:noProof/>
          <w:sz w:val="21"/>
          <w:szCs w:val="21"/>
        </w:rPr>
        <w:t> </w:t>
      </w:r>
      <w:r w:rsidR="00155BFB" w:rsidRPr="00155BFB">
        <w:rPr>
          <w:rFonts w:ascii="Century Gothic" w:hAnsi="Century Gothic"/>
          <w:b/>
          <w:noProof/>
          <w:sz w:val="21"/>
          <w:szCs w:val="21"/>
        </w:rPr>
        <w:t> </w:t>
      </w:r>
      <w:r w:rsidR="00155BFB" w:rsidRPr="00155BFB">
        <w:rPr>
          <w:rFonts w:ascii="Century Gothic" w:hAnsi="Century Gothic"/>
          <w:b/>
          <w:sz w:val="21"/>
          <w:szCs w:val="21"/>
        </w:rPr>
        <w:fldChar w:fldCharType="end"/>
      </w:r>
      <w:r w:rsidRPr="00155BFB">
        <w:rPr>
          <w:rFonts w:ascii="Century Gothic" w:hAnsi="Century Gothic"/>
          <w:b/>
          <w:sz w:val="21"/>
          <w:szCs w:val="21"/>
        </w:rPr>
        <w:t xml:space="preserve">. </w:t>
      </w:r>
    </w:p>
    <w:p w14:paraId="56E828CD" w14:textId="77777777" w:rsidR="000C33B5" w:rsidRPr="005F12F2" w:rsidRDefault="000C33B5" w:rsidP="00966BB6">
      <w:pPr>
        <w:pStyle w:val="Paragraphedeliste"/>
        <w:tabs>
          <w:tab w:val="left" w:pos="8505"/>
        </w:tabs>
        <w:spacing w:after="120" w:line="240" w:lineRule="auto"/>
        <w:ind w:left="0"/>
        <w:jc w:val="both"/>
        <w:rPr>
          <w:rFonts w:ascii="Century Gothic" w:hAnsi="Century Gothic"/>
          <w:sz w:val="21"/>
          <w:szCs w:val="21"/>
        </w:rPr>
      </w:pPr>
    </w:p>
    <w:p w14:paraId="23721B5D" w14:textId="77777777" w:rsidR="00966BB6" w:rsidRPr="009727DC" w:rsidRDefault="000C33B5" w:rsidP="00966BB6">
      <w:pPr>
        <w:pStyle w:val="Paragraphedeliste"/>
        <w:tabs>
          <w:tab w:val="left" w:pos="8505"/>
        </w:tabs>
        <w:spacing w:after="120" w:line="240" w:lineRule="auto"/>
        <w:ind w:left="0"/>
        <w:contextualSpacing w:val="0"/>
        <w:jc w:val="both"/>
        <w:rPr>
          <w:rFonts w:ascii="Century Gothic" w:hAnsi="Century Gothic"/>
          <w:b/>
          <w:sz w:val="21"/>
          <w:szCs w:val="21"/>
        </w:rPr>
      </w:pPr>
      <w:r w:rsidRPr="005F12F2">
        <w:rPr>
          <w:rFonts w:ascii="Century Gothic" w:hAnsi="Century Gothic"/>
          <w:b/>
          <w:sz w:val="21"/>
          <w:szCs w:val="21"/>
        </w:rPr>
        <w:t>5. Livraison</w:t>
      </w:r>
      <w:r w:rsidR="008A1C3F">
        <w:rPr>
          <w:rFonts w:ascii="Century Gothic" w:hAnsi="Century Gothic"/>
          <w:b/>
          <w:sz w:val="21"/>
          <w:szCs w:val="21"/>
        </w:rPr>
        <w:t>s</w:t>
      </w:r>
      <w:r w:rsidRPr="005F12F2">
        <w:rPr>
          <w:rFonts w:ascii="Century Gothic" w:hAnsi="Century Gothic"/>
          <w:b/>
          <w:sz w:val="21"/>
          <w:szCs w:val="21"/>
        </w:rPr>
        <w:t xml:space="preserve"> en nature</w:t>
      </w:r>
      <w:r w:rsidRPr="009727DC">
        <w:rPr>
          <w:rFonts w:ascii="Century Gothic" w:hAnsi="Century Gothic"/>
          <w:b/>
          <w:sz w:val="21"/>
          <w:szCs w:val="21"/>
        </w:rPr>
        <w:t xml:space="preserve"> </w:t>
      </w:r>
    </w:p>
    <w:p w14:paraId="6B907EEC" w14:textId="77777777" w:rsidR="00966BB6" w:rsidRDefault="008A1C3F" w:rsidP="008A1C3F">
      <w:pPr>
        <w:pStyle w:val="Paragraphedeliste"/>
        <w:tabs>
          <w:tab w:val="left" w:pos="8505"/>
        </w:tabs>
        <w:spacing w:after="120" w:line="240" w:lineRule="auto"/>
        <w:ind w:left="0"/>
        <w:rPr>
          <w:rFonts w:ascii="Century Gothic" w:hAnsi="Century Gothic"/>
          <w:sz w:val="21"/>
          <w:szCs w:val="21"/>
        </w:rPr>
      </w:pPr>
      <w:r>
        <w:rPr>
          <w:rFonts w:ascii="Century Gothic" w:hAnsi="Century Gothic"/>
          <w:sz w:val="21"/>
          <w:szCs w:val="21"/>
          <w:vertAlign w:val="superscript"/>
        </w:rPr>
        <w:t xml:space="preserve">1 </w:t>
      </w:r>
      <w:r w:rsidR="00966BB6" w:rsidRPr="005F12F2">
        <w:rPr>
          <w:rFonts w:ascii="Century Gothic" w:hAnsi="Century Gothic"/>
          <w:sz w:val="21"/>
          <w:szCs w:val="21"/>
        </w:rPr>
        <w:t xml:space="preserve">Le fermier s'engage à livrer au bailleur les denrées et produits suivants : </w:t>
      </w:r>
      <w:r w:rsidR="00EB60CE" w:rsidRPr="00155BFB">
        <w:rPr>
          <w:rFonts w:ascii="Century Gothic" w:hAnsi="Century Gothic"/>
          <w:b/>
          <w:sz w:val="21"/>
          <w:szCs w:val="21"/>
        </w:rPr>
        <w:fldChar w:fldCharType="begin">
          <w:ffData>
            <w:name w:val="Texte1"/>
            <w:enabled/>
            <w:calcOnExit w:val="0"/>
            <w:textInput/>
          </w:ffData>
        </w:fldChar>
      </w:r>
      <w:r w:rsidR="00EB60CE" w:rsidRPr="00155BFB">
        <w:rPr>
          <w:rFonts w:ascii="Century Gothic" w:hAnsi="Century Gothic"/>
          <w:b/>
          <w:sz w:val="21"/>
          <w:szCs w:val="21"/>
        </w:rPr>
        <w:instrText xml:space="preserve"> FORMTEXT </w:instrText>
      </w:r>
      <w:r w:rsidR="00EB60CE" w:rsidRPr="00155BFB">
        <w:rPr>
          <w:rFonts w:ascii="Century Gothic" w:hAnsi="Century Gothic"/>
          <w:b/>
          <w:sz w:val="21"/>
          <w:szCs w:val="21"/>
        </w:rPr>
      </w:r>
      <w:r w:rsidR="00EB60CE" w:rsidRPr="00155BFB">
        <w:rPr>
          <w:rFonts w:ascii="Century Gothic" w:hAnsi="Century Gothic"/>
          <w:b/>
          <w:sz w:val="21"/>
          <w:szCs w:val="21"/>
        </w:rPr>
        <w:fldChar w:fldCharType="separate"/>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sz w:val="21"/>
          <w:szCs w:val="21"/>
        </w:rPr>
        <w:fldChar w:fldCharType="end"/>
      </w:r>
      <w:r w:rsidR="00966BB6" w:rsidRPr="005F12F2">
        <w:rPr>
          <w:rFonts w:ascii="Century Gothic" w:hAnsi="Century Gothic"/>
          <w:sz w:val="21"/>
          <w:szCs w:val="21"/>
        </w:rPr>
        <w:t>.</w:t>
      </w:r>
    </w:p>
    <w:p w14:paraId="21621028" w14:textId="77777777" w:rsidR="00D229FB" w:rsidRPr="005F12F2" w:rsidRDefault="00D229FB" w:rsidP="008A1C3F">
      <w:pPr>
        <w:pStyle w:val="Paragraphedeliste"/>
        <w:tabs>
          <w:tab w:val="left" w:pos="8505"/>
        </w:tabs>
        <w:spacing w:after="120" w:line="240" w:lineRule="auto"/>
        <w:ind w:left="0"/>
        <w:rPr>
          <w:rFonts w:ascii="Century Gothic" w:hAnsi="Century Gothic"/>
          <w:sz w:val="21"/>
          <w:szCs w:val="21"/>
        </w:rPr>
      </w:pPr>
    </w:p>
    <w:p w14:paraId="4A12A213" w14:textId="77777777" w:rsidR="00D229FB" w:rsidRPr="005F12F2" w:rsidRDefault="00D229FB" w:rsidP="00D229FB">
      <w:pPr>
        <w:pStyle w:val="Paragraphedeliste"/>
        <w:tabs>
          <w:tab w:val="left" w:pos="8505"/>
        </w:tabs>
        <w:spacing w:after="120" w:line="240" w:lineRule="auto"/>
        <w:ind w:left="0"/>
        <w:jc w:val="both"/>
        <w:rPr>
          <w:rFonts w:ascii="Century Gothic" w:hAnsi="Century Gothic"/>
          <w:sz w:val="21"/>
          <w:szCs w:val="21"/>
        </w:rPr>
      </w:pPr>
      <w:r w:rsidRPr="005F12F2">
        <w:rPr>
          <w:rFonts w:ascii="Century Gothic" w:hAnsi="Century Gothic"/>
          <w:sz w:val="21"/>
          <w:szCs w:val="21"/>
          <w:vertAlign w:val="superscript"/>
        </w:rPr>
        <w:t>2</w:t>
      </w:r>
      <w:r w:rsidRPr="005F12F2">
        <w:rPr>
          <w:rFonts w:ascii="Century Gothic" w:hAnsi="Century Gothic"/>
          <w:sz w:val="21"/>
          <w:szCs w:val="21"/>
        </w:rPr>
        <w:t xml:space="preserve"> Si ces fournitures ne sont pas calculées dans le fermage, l'indemnité sera la suivante : </w:t>
      </w:r>
      <w:r w:rsidR="00EB60CE" w:rsidRPr="00155BFB">
        <w:rPr>
          <w:rFonts w:ascii="Century Gothic" w:hAnsi="Century Gothic"/>
          <w:b/>
          <w:sz w:val="21"/>
          <w:szCs w:val="21"/>
        </w:rPr>
        <w:fldChar w:fldCharType="begin">
          <w:ffData>
            <w:name w:val="Texte1"/>
            <w:enabled/>
            <w:calcOnExit w:val="0"/>
            <w:textInput/>
          </w:ffData>
        </w:fldChar>
      </w:r>
      <w:r w:rsidR="00EB60CE" w:rsidRPr="00155BFB">
        <w:rPr>
          <w:rFonts w:ascii="Century Gothic" w:hAnsi="Century Gothic"/>
          <w:b/>
          <w:sz w:val="21"/>
          <w:szCs w:val="21"/>
        </w:rPr>
        <w:instrText xml:space="preserve"> FORMTEXT </w:instrText>
      </w:r>
      <w:r w:rsidR="00EB60CE" w:rsidRPr="00155BFB">
        <w:rPr>
          <w:rFonts w:ascii="Century Gothic" w:hAnsi="Century Gothic"/>
          <w:b/>
          <w:sz w:val="21"/>
          <w:szCs w:val="21"/>
        </w:rPr>
      </w:r>
      <w:r w:rsidR="00EB60CE" w:rsidRPr="00155BFB">
        <w:rPr>
          <w:rFonts w:ascii="Century Gothic" w:hAnsi="Century Gothic"/>
          <w:b/>
          <w:sz w:val="21"/>
          <w:szCs w:val="21"/>
        </w:rPr>
        <w:fldChar w:fldCharType="separate"/>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noProof/>
          <w:sz w:val="21"/>
          <w:szCs w:val="21"/>
        </w:rPr>
        <w:t> </w:t>
      </w:r>
      <w:r w:rsidR="00EB60CE" w:rsidRPr="00155BFB">
        <w:rPr>
          <w:rFonts w:ascii="Century Gothic" w:hAnsi="Century Gothic"/>
          <w:b/>
          <w:sz w:val="21"/>
          <w:szCs w:val="21"/>
        </w:rPr>
        <w:fldChar w:fldCharType="end"/>
      </w:r>
      <w:r w:rsidRPr="005F12F2">
        <w:rPr>
          <w:rFonts w:ascii="Century Gothic" w:hAnsi="Century Gothic"/>
          <w:sz w:val="21"/>
          <w:szCs w:val="21"/>
        </w:rPr>
        <w:t>.</w:t>
      </w:r>
    </w:p>
    <w:p w14:paraId="47E0A10C" w14:textId="77777777" w:rsidR="00D229FB" w:rsidRDefault="00D229FB" w:rsidP="00966BB6">
      <w:pPr>
        <w:pStyle w:val="Paragraphedeliste"/>
        <w:tabs>
          <w:tab w:val="left" w:pos="8505"/>
        </w:tabs>
        <w:spacing w:after="120" w:line="240" w:lineRule="auto"/>
        <w:ind w:left="0"/>
        <w:jc w:val="both"/>
        <w:rPr>
          <w:rFonts w:ascii="Century Gothic" w:hAnsi="Century Gothic"/>
          <w:sz w:val="21"/>
          <w:szCs w:val="21"/>
        </w:rPr>
      </w:pPr>
    </w:p>
    <w:p w14:paraId="0F8F23A7" w14:textId="77777777" w:rsidR="00966BB6" w:rsidRPr="007275AF" w:rsidRDefault="000C33B5" w:rsidP="00966BB6">
      <w:pPr>
        <w:pStyle w:val="Paragraphedeliste"/>
        <w:tabs>
          <w:tab w:val="left" w:pos="8505"/>
        </w:tabs>
        <w:spacing w:after="120" w:line="240" w:lineRule="auto"/>
        <w:ind w:left="0"/>
        <w:jc w:val="both"/>
        <w:rPr>
          <w:rFonts w:ascii="Century Gothic" w:hAnsi="Century Gothic"/>
          <w:sz w:val="18"/>
          <w:szCs w:val="21"/>
        </w:rPr>
      </w:pPr>
      <w:r w:rsidRPr="005F12F2">
        <w:rPr>
          <w:rFonts w:ascii="Century Gothic" w:hAnsi="Century Gothic"/>
          <w:sz w:val="21"/>
          <w:szCs w:val="21"/>
        </w:rPr>
        <w:br w:type="column"/>
      </w:r>
      <w:r w:rsidR="00966BB6" w:rsidRPr="007275AF">
        <w:rPr>
          <w:rFonts w:ascii="Century Gothic" w:hAnsi="Century Gothic"/>
          <w:sz w:val="18"/>
          <w:szCs w:val="21"/>
        </w:rPr>
        <w:t xml:space="preserve">Les dispositions légales suivantes doivent être observées lors de la fixation du fermage : </w:t>
      </w:r>
    </w:p>
    <w:p w14:paraId="01576C6D" w14:textId="77777777" w:rsidR="00966BB6" w:rsidRPr="00F91C22" w:rsidRDefault="00966BB6" w:rsidP="003B3E03">
      <w:pPr>
        <w:pStyle w:val="Paragraphedeliste"/>
        <w:numPr>
          <w:ilvl w:val="0"/>
          <w:numId w:val="3"/>
        </w:numPr>
        <w:tabs>
          <w:tab w:val="left" w:pos="8505"/>
        </w:tabs>
        <w:spacing w:after="0" w:line="240" w:lineRule="auto"/>
        <w:ind w:left="284" w:hanging="284"/>
        <w:contextualSpacing w:val="0"/>
        <w:jc w:val="both"/>
        <w:rPr>
          <w:rFonts w:ascii="Century Gothic" w:hAnsi="Century Gothic"/>
          <w:sz w:val="18"/>
          <w:szCs w:val="21"/>
        </w:rPr>
      </w:pPr>
      <w:r w:rsidRPr="00F91C22">
        <w:rPr>
          <w:rFonts w:ascii="Century Gothic" w:hAnsi="Century Gothic"/>
          <w:sz w:val="18"/>
          <w:szCs w:val="21"/>
        </w:rPr>
        <w:t>Montant</w:t>
      </w:r>
      <w:r w:rsidR="00952DB6">
        <w:rPr>
          <w:rFonts w:ascii="Century Gothic" w:hAnsi="Century Gothic"/>
          <w:sz w:val="18"/>
          <w:szCs w:val="21"/>
        </w:rPr>
        <w:t xml:space="preserve"> du fermage, Art. 37 et 40 LBF</w:t>
      </w:r>
      <w:r w:rsidR="00374B65">
        <w:rPr>
          <w:rFonts w:ascii="Century Gothic" w:hAnsi="Century Gothic"/>
          <w:sz w:val="18"/>
          <w:szCs w:val="21"/>
        </w:rPr>
        <w:t>A</w:t>
      </w:r>
      <w:r w:rsidR="00390EC5">
        <w:rPr>
          <w:rFonts w:ascii="Century Gothic" w:hAnsi="Century Gothic"/>
          <w:sz w:val="18"/>
          <w:szCs w:val="21"/>
        </w:rPr>
        <w:t xml:space="preserve"> </w:t>
      </w:r>
      <w:r w:rsidRPr="00F91C22">
        <w:rPr>
          <w:rFonts w:ascii="Century Gothic" w:hAnsi="Century Gothic"/>
          <w:sz w:val="18"/>
          <w:szCs w:val="21"/>
        </w:rPr>
        <w:t xml:space="preserve">; Art. 1 et 2 de l'Ordonnance sur les fermages. </w:t>
      </w:r>
    </w:p>
    <w:p w14:paraId="11E75244" w14:textId="77777777" w:rsidR="00966BB6" w:rsidRPr="00F91C22" w:rsidRDefault="00966BB6" w:rsidP="003B3E03">
      <w:pPr>
        <w:pStyle w:val="Paragraphedeliste"/>
        <w:numPr>
          <w:ilvl w:val="0"/>
          <w:numId w:val="3"/>
        </w:numPr>
        <w:tabs>
          <w:tab w:val="left" w:pos="8505"/>
        </w:tabs>
        <w:spacing w:after="0" w:line="240" w:lineRule="auto"/>
        <w:ind w:left="284" w:hanging="284"/>
        <w:contextualSpacing w:val="0"/>
        <w:jc w:val="both"/>
        <w:rPr>
          <w:rFonts w:ascii="Century Gothic" w:hAnsi="Century Gothic"/>
          <w:sz w:val="18"/>
          <w:szCs w:val="21"/>
        </w:rPr>
      </w:pPr>
      <w:r w:rsidRPr="00F91C22">
        <w:rPr>
          <w:rFonts w:ascii="Century Gothic" w:hAnsi="Century Gothic"/>
          <w:sz w:val="18"/>
          <w:szCs w:val="21"/>
        </w:rPr>
        <w:t>Supplément pour le bail de plus longue durée,</w:t>
      </w:r>
      <w:r w:rsidR="00837896">
        <w:rPr>
          <w:rFonts w:ascii="Century Gothic" w:hAnsi="Century Gothic"/>
          <w:sz w:val="18"/>
          <w:szCs w:val="21"/>
        </w:rPr>
        <w:t xml:space="preserve"> </w:t>
      </w:r>
      <w:r w:rsidRPr="00F91C22">
        <w:rPr>
          <w:rFonts w:ascii="Century Gothic" w:hAnsi="Century Gothic"/>
          <w:sz w:val="18"/>
          <w:szCs w:val="21"/>
        </w:rPr>
        <w:t xml:space="preserve">Art. 41 LBFA. </w:t>
      </w:r>
    </w:p>
    <w:p w14:paraId="724BA4D0" w14:textId="77777777" w:rsidR="00966BB6" w:rsidRPr="00F91C22" w:rsidRDefault="00966BB6" w:rsidP="003B3E03">
      <w:pPr>
        <w:pStyle w:val="Paragraphedeliste"/>
        <w:numPr>
          <w:ilvl w:val="0"/>
          <w:numId w:val="3"/>
        </w:numPr>
        <w:tabs>
          <w:tab w:val="left" w:pos="8505"/>
        </w:tabs>
        <w:spacing w:after="0" w:line="240" w:lineRule="auto"/>
        <w:ind w:left="284" w:hanging="284"/>
        <w:contextualSpacing w:val="0"/>
        <w:jc w:val="both"/>
        <w:rPr>
          <w:rFonts w:ascii="Century Gothic" w:hAnsi="Century Gothic"/>
          <w:sz w:val="18"/>
          <w:szCs w:val="21"/>
        </w:rPr>
      </w:pPr>
      <w:r w:rsidRPr="00F91C22">
        <w:rPr>
          <w:rFonts w:ascii="Century Gothic" w:hAnsi="Century Gothic"/>
          <w:sz w:val="18"/>
          <w:szCs w:val="21"/>
        </w:rPr>
        <w:t xml:space="preserve">Approbation du fermage d'une entreprise, Art. 42, 44, 45 et 54 LBFA. </w:t>
      </w:r>
    </w:p>
    <w:p w14:paraId="5AFEA80C" w14:textId="77777777" w:rsidR="00966BB6" w:rsidRPr="00F91C22" w:rsidRDefault="00966BB6" w:rsidP="003B3E03">
      <w:pPr>
        <w:pStyle w:val="Paragraphedeliste"/>
        <w:numPr>
          <w:ilvl w:val="0"/>
          <w:numId w:val="3"/>
        </w:numPr>
        <w:tabs>
          <w:tab w:val="left" w:pos="8505"/>
        </w:tabs>
        <w:spacing w:after="0" w:line="240" w:lineRule="auto"/>
        <w:ind w:left="284" w:hanging="284"/>
        <w:contextualSpacing w:val="0"/>
        <w:jc w:val="both"/>
        <w:rPr>
          <w:rFonts w:ascii="Century Gothic" w:hAnsi="Century Gothic"/>
          <w:sz w:val="18"/>
          <w:szCs w:val="21"/>
        </w:rPr>
      </w:pPr>
      <w:r w:rsidRPr="00F91C22">
        <w:rPr>
          <w:rFonts w:ascii="Century Gothic" w:hAnsi="Century Gothic"/>
          <w:sz w:val="18"/>
          <w:szCs w:val="21"/>
        </w:rPr>
        <w:t>Adaptation du bail aux nouvelles circonstances</w:t>
      </w:r>
      <w:r w:rsidR="00BD5BE5" w:rsidRPr="00F91C22">
        <w:rPr>
          <w:rFonts w:ascii="Century Gothic" w:hAnsi="Century Gothic"/>
          <w:sz w:val="18"/>
          <w:szCs w:val="21"/>
        </w:rPr>
        <w:t>,</w:t>
      </w:r>
      <w:r w:rsidRPr="00F91C22">
        <w:rPr>
          <w:rFonts w:ascii="Century Gothic" w:hAnsi="Century Gothic"/>
          <w:sz w:val="18"/>
          <w:szCs w:val="21"/>
        </w:rPr>
        <w:t xml:space="preserve"> Art. 10 et 11 LBFA. </w:t>
      </w:r>
    </w:p>
    <w:p w14:paraId="7681CCEA" w14:textId="77777777" w:rsidR="003B3E03" w:rsidRPr="00773A62" w:rsidRDefault="00966BB6" w:rsidP="00773A62">
      <w:pPr>
        <w:pStyle w:val="Paragraphedeliste"/>
        <w:numPr>
          <w:ilvl w:val="0"/>
          <w:numId w:val="3"/>
        </w:numPr>
        <w:tabs>
          <w:tab w:val="left" w:pos="8505"/>
        </w:tabs>
        <w:spacing w:after="0" w:line="240" w:lineRule="auto"/>
        <w:ind w:left="284" w:hanging="284"/>
        <w:contextualSpacing w:val="0"/>
        <w:jc w:val="both"/>
        <w:rPr>
          <w:rFonts w:ascii="Century Gothic" w:hAnsi="Century Gothic"/>
          <w:sz w:val="18"/>
          <w:szCs w:val="21"/>
        </w:rPr>
      </w:pPr>
      <w:r w:rsidRPr="00F91C22">
        <w:rPr>
          <w:rFonts w:ascii="Century Gothic" w:hAnsi="Century Gothic"/>
          <w:sz w:val="18"/>
          <w:szCs w:val="21"/>
        </w:rPr>
        <w:t xml:space="preserve">Remise du fermage en cas d'accident ou d'événement </w:t>
      </w:r>
      <w:r w:rsidR="00BD5BE5" w:rsidRPr="00F91C22">
        <w:rPr>
          <w:rFonts w:ascii="Century Gothic" w:hAnsi="Century Gothic"/>
          <w:sz w:val="18"/>
          <w:szCs w:val="21"/>
        </w:rPr>
        <w:t xml:space="preserve">naturel </w:t>
      </w:r>
      <w:r w:rsidRPr="00F91C22">
        <w:rPr>
          <w:rFonts w:ascii="Century Gothic" w:hAnsi="Century Gothic"/>
          <w:sz w:val="18"/>
          <w:szCs w:val="21"/>
        </w:rPr>
        <w:t xml:space="preserve">extraordinaire, Art. 13 LBFA et point 34 </w:t>
      </w:r>
      <w:r w:rsidR="00295F1A" w:rsidRPr="00F91C22">
        <w:rPr>
          <w:rFonts w:ascii="Century Gothic" w:hAnsi="Century Gothic"/>
          <w:sz w:val="18"/>
          <w:szCs w:val="21"/>
        </w:rPr>
        <w:t xml:space="preserve">du bail. </w:t>
      </w:r>
    </w:p>
    <w:p w14:paraId="6C9F372C" w14:textId="77777777" w:rsidR="00295F1A" w:rsidRPr="00771E2D" w:rsidRDefault="00295F1A" w:rsidP="00295F1A">
      <w:pPr>
        <w:tabs>
          <w:tab w:val="left" w:pos="8505"/>
        </w:tabs>
        <w:spacing w:after="120" w:line="240" w:lineRule="auto"/>
        <w:jc w:val="both"/>
        <w:rPr>
          <w:rFonts w:ascii="Century Gothic" w:hAnsi="Century Gothic"/>
          <w:b/>
          <w:sz w:val="18"/>
          <w:szCs w:val="21"/>
        </w:rPr>
      </w:pPr>
      <w:r w:rsidRPr="00771E2D">
        <w:rPr>
          <w:rFonts w:ascii="Century Gothic" w:hAnsi="Century Gothic"/>
          <w:b/>
          <w:sz w:val="18"/>
          <w:szCs w:val="21"/>
        </w:rPr>
        <w:t xml:space="preserve">Composition du fermage : </w:t>
      </w:r>
    </w:p>
    <w:p w14:paraId="33149117" w14:textId="77777777" w:rsidR="00771E2D" w:rsidRDefault="00771E2D" w:rsidP="00406105">
      <w:pPr>
        <w:pStyle w:val="Paragraphedeliste"/>
        <w:numPr>
          <w:ilvl w:val="0"/>
          <w:numId w:val="3"/>
        </w:numPr>
        <w:tabs>
          <w:tab w:val="left" w:pos="8505"/>
        </w:tabs>
        <w:spacing w:after="120" w:line="240" w:lineRule="auto"/>
        <w:ind w:left="284" w:hanging="284"/>
        <w:contextualSpacing w:val="0"/>
        <w:jc w:val="both"/>
        <w:rPr>
          <w:rFonts w:ascii="Century Gothic" w:hAnsi="Century Gothic"/>
          <w:sz w:val="18"/>
          <w:szCs w:val="21"/>
        </w:rPr>
      </w:pPr>
      <w:r>
        <w:rPr>
          <w:rFonts w:ascii="Century Gothic" w:hAnsi="Century Gothic"/>
          <w:sz w:val="18"/>
          <w:szCs w:val="21"/>
        </w:rPr>
        <w:t>Pourcentage approprié</w:t>
      </w:r>
      <w:r w:rsidR="00295F1A" w:rsidRPr="00F91C22">
        <w:rPr>
          <w:rFonts w:ascii="Century Gothic" w:hAnsi="Century Gothic"/>
          <w:sz w:val="18"/>
          <w:szCs w:val="21"/>
        </w:rPr>
        <w:t xml:space="preserve"> de la valeur de rendement</w:t>
      </w:r>
      <w:r w:rsidR="003B3E03">
        <w:rPr>
          <w:rFonts w:ascii="Century Gothic" w:hAnsi="Century Gothic"/>
          <w:sz w:val="18"/>
          <w:szCs w:val="21"/>
        </w:rPr>
        <w:t xml:space="preserve"> (VR)</w:t>
      </w:r>
      <w:r>
        <w:rPr>
          <w:rFonts w:ascii="Century Gothic" w:hAnsi="Century Gothic"/>
          <w:sz w:val="18"/>
          <w:szCs w:val="21"/>
        </w:rPr>
        <w:t xml:space="preserve"> au sens de l'art. 10 LDFR</w:t>
      </w:r>
      <w:r w:rsidR="00295F1A" w:rsidRPr="00F91C22">
        <w:rPr>
          <w:rFonts w:ascii="Century Gothic" w:hAnsi="Century Gothic"/>
          <w:sz w:val="18"/>
          <w:szCs w:val="21"/>
        </w:rPr>
        <w:t xml:space="preserve"> :</w:t>
      </w:r>
      <w:r w:rsidR="00A27E6F">
        <w:rPr>
          <w:rFonts w:ascii="Century Gothic" w:hAnsi="Century Gothic"/>
          <w:sz w:val="18"/>
          <w:szCs w:val="21"/>
        </w:rPr>
        <w:t xml:space="preserve"> </w:t>
      </w:r>
    </w:p>
    <w:p w14:paraId="370EEDCE" w14:textId="77777777" w:rsidR="00295F1A" w:rsidRPr="00F91C22" w:rsidRDefault="00DB575E" w:rsidP="00771E2D">
      <w:pPr>
        <w:pStyle w:val="Paragraphedeliste"/>
        <w:tabs>
          <w:tab w:val="left" w:pos="8505"/>
        </w:tabs>
        <w:spacing w:after="120" w:line="240" w:lineRule="auto"/>
        <w:ind w:left="284"/>
        <w:contextualSpacing w:val="0"/>
        <w:jc w:val="both"/>
        <w:rPr>
          <w:rFonts w:ascii="Century Gothic" w:hAnsi="Century Gothic"/>
          <w:sz w:val="18"/>
          <w:szCs w:val="21"/>
        </w:rPr>
      </w:pPr>
      <w:r w:rsidRPr="00771E2D">
        <w:rPr>
          <w:rFonts w:ascii="Century Gothic" w:hAnsi="Century Gothic"/>
          <w:b/>
          <w:sz w:val="18"/>
          <w:szCs w:val="21"/>
        </w:rPr>
        <w:t>3.05</w:t>
      </w:r>
      <w:r w:rsidR="00295F1A" w:rsidRPr="00771E2D">
        <w:rPr>
          <w:rFonts w:ascii="Century Gothic" w:hAnsi="Century Gothic"/>
          <w:b/>
          <w:sz w:val="18"/>
          <w:szCs w:val="21"/>
        </w:rPr>
        <w:t>%</w:t>
      </w:r>
      <w:r w:rsidR="00295F1A" w:rsidRPr="00F91C22">
        <w:rPr>
          <w:rFonts w:ascii="Century Gothic" w:hAnsi="Century Gothic"/>
          <w:sz w:val="18"/>
          <w:szCs w:val="21"/>
        </w:rPr>
        <w:t xml:space="preserve"> </w:t>
      </w:r>
      <w:r>
        <w:rPr>
          <w:rFonts w:ascii="Century Gothic" w:hAnsi="Century Gothic"/>
          <w:sz w:val="18"/>
          <w:szCs w:val="21"/>
        </w:rPr>
        <w:t>de la valeur de rendement</w:t>
      </w:r>
      <w:r w:rsidR="00771E2D">
        <w:rPr>
          <w:rFonts w:ascii="Century Gothic" w:hAnsi="Century Gothic"/>
          <w:sz w:val="18"/>
          <w:szCs w:val="21"/>
        </w:rPr>
        <w:t xml:space="preserve"> de tous les éléments constituant l'entreprise agricole</w:t>
      </w:r>
      <w:r w:rsidR="003B3E03">
        <w:rPr>
          <w:rFonts w:ascii="Century Gothic" w:hAnsi="Century Gothic"/>
          <w:sz w:val="18"/>
          <w:szCs w:val="21"/>
        </w:rPr>
        <w:t xml:space="preserve"> </w:t>
      </w:r>
    </w:p>
    <w:p w14:paraId="52C5D87E" w14:textId="77777777" w:rsidR="003B3E03" w:rsidRDefault="003B3E03" w:rsidP="00406105">
      <w:pPr>
        <w:pStyle w:val="Paragraphedeliste"/>
        <w:numPr>
          <w:ilvl w:val="0"/>
          <w:numId w:val="3"/>
        </w:numPr>
        <w:tabs>
          <w:tab w:val="left" w:pos="8505"/>
        </w:tabs>
        <w:spacing w:after="120" w:line="240" w:lineRule="auto"/>
        <w:ind w:left="284" w:hanging="284"/>
        <w:jc w:val="both"/>
        <w:rPr>
          <w:rFonts w:ascii="Century Gothic" w:hAnsi="Century Gothic"/>
          <w:sz w:val="18"/>
          <w:szCs w:val="21"/>
        </w:rPr>
      </w:pPr>
      <w:r>
        <w:rPr>
          <w:rFonts w:ascii="Century Gothic" w:hAnsi="Century Gothic"/>
          <w:sz w:val="18"/>
          <w:szCs w:val="21"/>
        </w:rPr>
        <w:t>I</w:t>
      </w:r>
      <w:r w:rsidRPr="003B3E03">
        <w:rPr>
          <w:rFonts w:ascii="Century Gothic" w:hAnsi="Century Gothic"/>
          <w:sz w:val="18"/>
          <w:szCs w:val="21"/>
        </w:rPr>
        <w:t xml:space="preserve">ndemnisation des charges du bailleur </w:t>
      </w:r>
      <w:r>
        <w:rPr>
          <w:rFonts w:ascii="Century Gothic" w:hAnsi="Century Gothic"/>
          <w:sz w:val="18"/>
          <w:szCs w:val="21"/>
        </w:rPr>
        <w:t>:</w:t>
      </w:r>
    </w:p>
    <w:p w14:paraId="0B0F3FC1" w14:textId="77777777" w:rsidR="003B3E03" w:rsidRDefault="003B3E03" w:rsidP="00773A62">
      <w:pPr>
        <w:tabs>
          <w:tab w:val="left" w:pos="8505"/>
        </w:tabs>
        <w:spacing w:after="0" w:line="240" w:lineRule="auto"/>
        <w:ind w:left="284"/>
        <w:jc w:val="both"/>
        <w:rPr>
          <w:rFonts w:ascii="Century Gothic" w:hAnsi="Century Gothic"/>
          <w:sz w:val="18"/>
          <w:szCs w:val="21"/>
        </w:rPr>
      </w:pPr>
      <w:r>
        <w:rPr>
          <w:rFonts w:ascii="Century Gothic" w:hAnsi="Century Gothic"/>
          <w:b/>
          <w:sz w:val="18"/>
          <w:szCs w:val="21"/>
        </w:rPr>
        <w:t>1,1</w:t>
      </w:r>
      <w:r w:rsidRPr="003B3E03">
        <w:rPr>
          <w:rFonts w:ascii="Century Gothic" w:hAnsi="Century Gothic"/>
          <w:b/>
          <w:sz w:val="18"/>
          <w:szCs w:val="21"/>
        </w:rPr>
        <w:t xml:space="preserve">% </w:t>
      </w:r>
      <w:r w:rsidRPr="003B3E03">
        <w:rPr>
          <w:rFonts w:ascii="Century Gothic" w:hAnsi="Century Gothic"/>
          <w:sz w:val="18"/>
          <w:szCs w:val="21"/>
        </w:rPr>
        <w:t xml:space="preserve">de la valeur de rendement </w:t>
      </w:r>
      <w:r w:rsidR="00773A62">
        <w:rPr>
          <w:rFonts w:ascii="Century Gothic" w:hAnsi="Century Gothic"/>
          <w:sz w:val="18"/>
          <w:szCs w:val="21"/>
        </w:rPr>
        <w:t xml:space="preserve">du </w:t>
      </w:r>
      <w:proofErr w:type="gramStart"/>
      <w:r w:rsidR="00773A62">
        <w:rPr>
          <w:rFonts w:ascii="Century Gothic" w:hAnsi="Century Gothic"/>
          <w:sz w:val="18"/>
          <w:szCs w:val="21"/>
        </w:rPr>
        <w:t>sol;</w:t>
      </w:r>
      <w:proofErr w:type="gramEnd"/>
    </w:p>
    <w:p w14:paraId="630D8AC1" w14:textId="77777777" w:rsidR="000C33B5" w:rsidRDefault="003B3E03" w:rsidP="00773A62">
      <w:pPr>
        <w:tabs>
          <w:tab w:val="left" w:pos="8505"/>
        </w:tabs>
        <w:spacing w:after="0" w:line="240" w:lineRule="auto"/>
        <w:ind w:left="284"/>
        <w:jc w:val="both"/>
        <w:rPr>
          <w:rFonts w:ascii="Century Gothic" w:hAnsi="Century Gothic"/>
          <w:sz w:val="18"/>
          <w:szCs w:val="21"/>
        </w:rPr>
      </w:pPr>
      <w:r w:rsidRPr="003B3E03">
        <w:rPr>
          <w:rFonts w:ascii="Century Gothic" w:hAnsi="Century Gothic"/>
          <w:b/>
          <w:sz w:val="18"/>
          <w:szCs w:val="21"/>
        </w:rPr>
        <w:t>6</w:t>
      </w:r>
      <w:r>
        <w:rPr>
          <w:rFonts w:ascii="Century Gothic" w:hAnsi="Century Gothic"/>
          <w:b/>
          <w:sz w:val="18"/>
          <w:szCs w:val="21"/>
        </w:rPr>
        <w:t>,5</w:t>
      </w:r>
      <w:r w:rsidRPr="003B3E03">
        <w:rPr>
          <w:rFonts w:ascii="Century Gothic" w:hAnsi="Century Gothic"/>
          <w:b/>
          <w:sz w:val="18"/>
          <w:szCs w:val="21"/>
        </w:rPr>
        <w:t>%</w:t>
      </w:r>
      <w:r>
        <w:rPr>
          <w:rFonts w:ascii="Century Gothic" w:hAnsi="Century Gothic"/>
          <w:sz w:val="18"/>
          <w:szCs w:val="21"/>
        </w:rPr>
        <w:t xml:space="preserve"> de la VR </w:t>
      </w:r>
      <w:r w:rsidR="00773A62">
        <w:rPr>
          <w:rFonts w:ascii="Century Gothic" w:hAnsi="Century Gothic"/>
          <w:sz w:val="18"/>
          <w:szCs w:val="21"/>
        </w:rPr>
        <w:t xml:space="preserve">et </w:t>
      </w:r>
      <w:r w:rsidR="00773A62">
        <w:rPr>
          <w:rFonts w:ascii="Century Gothic" w:hAnsi="Century Gothic"/>
          <w:b/>
          <w:sz w:val="18"/>
          <w:szCs w:val="21"/>
        </w:rPr>
        <w:t>29</w:t>
      </w:r>
      <w:r w:rsidR="00773A62" w:rsidRPr="00773A62">
        <w:rPr>
          <w:rFonts w:ascii="Century Gothic" w:hAnsi="Century Gothic"/>
          <w:b/>
          <w:sz w:val="18"/>
          <w:szCs w:val="21"/>
        </w:rPr>
        <w:t>%</w:t>
      </w:r>
      <w:r w:rsidR="00773A62">
        <w:rPr>
          <w:rFonts w:ascii="Century Gothic" w:hAnsi="Century Gothic"/>
          <w:b/>
          <w:sz w:val="18"/>
          <w:szCs w:val="21"/>
        </w:rPr>
        <w:t xml:space="preserve"> </w:t>
      </w:r>
      <w:r w:rsidR="00773A62" w:rsidRPr="00773A62">
        <w:rPr>
          <w:rFonts w:ascii="Century Gothic" w:hAnsi="Century Gothic"/>
          <w:sz w:val="18"/>
          <w:szCs w:val="21"/>
        </w:rPr>
        <w:t>de la VL</w:t>
      </w:r>
      <w:r w:rsidR="00773A62">
        <w:rPr>
          <w:rFonts w:ascii="Century Gothic" w:hAnsi="Century Gothic"/>
          <w:sz w:val="18"/>
          <w:szCs w:val="21"/>
        </w:rPr>
        <w:t xml:space="preserve"> pour l</w:t>
      </w:r>
      <w:r>
        <w:rPr>
          <w:rFonts w:ascii="Century Gothic" w:hAnsi="Century Gothic"/>
          <w:sz w:val="18"/>
          <w:szCs w:val="21"/>
        </w:rPr>
        <w:t xml:space="preserve">es </w:t>
      </w:r>
      <w:r w:rsidRPr="003B3E03">
        <w:rPr>
          <w:rFonts w:ascii="Century Gothic" w:hAnsi="Century Gothic"/>
          <w:sz w:val="18"/>
          <w:szCs w:val="21"/>
        </w:rPr>
        <w:t xml:space="preserve">bâtiments d'exploitation et </w:t>
      </w:r>
      <w:r w:rsidR="00773A62">
        <w:rPr>
          <w:rFonts w:ascii="Century Gothic" w:hAnsi="Century Gothic"/>
          <w:sz w:val="18"/>
          <w:szCs w:val="21"/>
        </w:rPr>
        <w:t>l</w:t>
      </w:r>
      <w:r>
        <w:rPr>
          <w:rFonts w:ascii="Century Gothic" w:hAnsi="Century Gothic"/>
          <w:sz w:val="18"/>
          <w:szCs w:val="21"/>
        </w:rPr>
        <w:t xml:space="preserve">es </w:t>
      </w:r>
      <w:r w:rsidRPr="003B3E03">
        <w:rPr>
          <w:rFonts w:ascii="Century Gothic" w:hAnsi="Century Gothic"/>
          <w:sz w:val="18"/>
          <w:szCs w:val="21"/>
        </w:rPr>
        <w:t>infrastructure</w:t>
      </w:r>
      <w:r>
        <w:rPr>
          <w:rFonts w:ascii="Century Gothic" w:hAnsi="Century Gothic"/>
          <w:sz w:val="18"/>
          <w:szCs w:val="21"/>
        </w:rPr>
        <w:t>s</w:t>
      </w:r>
      <w:r w:rsidRPr="003B3E03">
        <w:rPr>
          <w:rFonts w:ascii="Century Gothic" w:hAnsi="Century Gothic"/>
          <w:sz w:val="18"/>
          <w:szCs w:val="21"/>
        </w:rPr>
        <w:t xml:space="preserve"> de base pour les cultures </w:t>
      </w:r>
      <w:proofErr w:type="gramStart"/>
      <w:r w:rsidRPr="003B3E03">
        <w:rPr>
          <w:rFonts w:ascii="Century Gothic" w:hAnsi="Century Gothic"/>
          <w:sz w:val="18"/>
          <w:szCs w:val="21"/>
        </w:rPr>
        <w:t>p</w:t>
      </w:r>
      <w:r>
        <w:rPr>
          <w:rFonts w:ascii="Century Gothic" w:hAnsi="Century Gothic"/>
          <w:sz w:val="18"/>
          <w:szCs w:val="21"/>
        </w:rPr>
        <w:t>ermanentes</w:t>
      </w:r>
      <w:r w:rsidR="00773A62">
        <w:rPr>
          <w:rFonts w:ascii="Century Gothic" w:hAnsi="Century Gothic"/>
          <w:sz w:val="18"/>
          <w:szCs w:val="21"/>
        </w:rPr>
        <w:t>;</w:t>
      </w:r>
      <w:proofErr w:type="gramEnd"/>
      <w:r w:rsidRPr="003B3E03">
        <w:rPr>
          <w:rFonts w:ascii="Century Gothic" w:hAnsi="Century Gothic"/>
          <w:sz w:val="18"/>
          <w:szCs w:val="21"/>
        </w:rPr>
        <w:t xml:space="preserve"> </w:t>
      </w:r>
      <w:r w:rsidR="00773A62">
        <w:rPr>
          <w:rFonts w:ascii="Century Gothic" w:hAnsi="Century Gothic"/>
          <w:b/>
          <w:sz w:val="18"/>
          <w:szCs w:val="21"/>
        </w:rPr>
        <w:t>3.6</w:t>
      </w:r>
      <w:r w:rsidR="00773A62" w:rsidRPr="003B3E03">
        <w:rPr>
          <w:rFonts w:ascii="Century Gothic" w:hAnsi="Century Gothic"/>
          <w:b/>
          <w:sz w:val="18"/>
          <w:szCs w:val="21"/>
        </w:rPr>
        <w:t>%</w:t>
      </w:r>
      <w:r w:rsidR="00773A62">
        <w:rPr>
          <w:rFonts w:ascii="Century Gothic" w:hAnsi="Century Gothic"/>
          <w:sz w:val="18"/>
          <w:szCs w:val="21"/>
        </w:rPr>
        <w:t xml:space="preserve"> de la VR et </w:t>
      </w:r>
      <w:r w:rsidR="00773A62">
        <w:rPr>
          <w:rFonts w:ascii="Century Gothic" w:hAnsi="Century Gothic"/>
          <w:b/>
          <w:sz w:val="18"/>
          <w:szCs w:val="21"/>
        </w:rPr>
        <w:t>43</w:t>
      </w:r>
      <w:r w:rsidR="00773A62" w:rsidRPr="00773A62">
        <w:rPr>
          <w:rFonts w:ascii="Century Gothic" w:hAnsi="Century Gothic"/>
          <w:b/>
          <w:sz w:val="18"/>
          <w:szCs w:val="21"/>
        </w:rPr>
        <w:t>%</w:t>
      </w:r>
      <w:r w:rsidR="00773A62">
        <w:rPr>
          <w:rFonts w:ascii="Century Gothic" w:hAnsi="Century Gothic"/>
          <w:b/>
          <w:sz w:val="18"/>
          <w:szCs w:val="21"/>
        </w:rPr>
        <w:t xml:space="preserve"> </w:t>
      </w:r>
      <w:r w:rsidR="00773A62" w:rsidRPr="00773A62">
        <w:rPr>
          <w:rFonts w:ascii="Century Gothic" w:hAnsi="Century Gothic"/>
          <w:sz w:val="18"/>
          <w:szCs w:val="21"/>
        </w:rPr>
        <w:t>de la VL</w:t>
      </w:r>
      <w:r w:rsidR="00773A62">
        <w:rPr>
          <w:rFonts w:ascii="Century Gothic" w:hAnsi="Century Gothic"/>
          <w:sz w:val="18"/>
          <w:szCs w:val="21"/>
        </w:rPr>
        <w:t xml:space="preserve"> pour le logement de l'exploitant.</w:t>
      </w:r>
    </w:p>
    <w:p w14:paraId="1990FE6F" w14:textId="77777777" w:rsidR="00773A62" w:rsidRPr="00773A62" w:rsidRDefault="00773A62" w:rsidP="0067059A">
      <w:pPr>
        <w:tabs>
          <w:tab w:val="left" w:pos="8505"/>
        </w:tabs>
        <w:spacing w:after="120" w:line="240" w:lineRule="auto"/>
        <w:jc w:val="both"/>
        <w:rPr>
          <w:rFonts w:ascii="Century Gothic" w:hAnsi="Century Gothic"/>
          <w:sz w:val="18"/>
          <w:szCs w:val="21"/>
        </w:rPr>
        <w:sectPr w:rsidR="00773A62" w:rsidRPr="00773A62" w:rsidSect="00B0796D">
          <w:type w:val="continuous"/>
          <w:pgSz w:w="11906" w:h="16838"/>
          <w:pgMar w:top="1417" w:right="1417" w:bottom="1417" w:left="1417" w:header="708" w:footer="708" w:gutter="0"/>
          <w:cols w:num="2" w:sep="1" w:space="709"/>
          <w:docGrid w:linePitch="360"/>
        </w:sectPr>
      </w:pPr>
    </w:p>
    <w:p w14:paraId="6A7DA683" w14:textId="77777777" w:rsidR="00D27969" w:rsidRDefault="00D27969" w:rsidP="00D27969">
      <w:pPr>
        <w:pStyle w:val="Paragraphedeliste"/>
        <w:tabs>
          <w:tab w:val="left" w:pos="8505"/>
        </w:tabs>
        <w:spacing w:after="120" w:line="240" w:lineRule="auto"/>
        <w:rPr>
          <w:rFonts w:ascii="Century Gothic" w:hAnsi="Century Gothic"/>
          <w:sz w:val="28"/>
          <w:szCs w:val="28"/>
        </w:rPr>
      </w:pPr>
    </w:p>
    <w:p w14:paraId="7169E6A6" w14:textId="77777777" w:rsidR="00425D11" w:rsidRDefault="00425D11" w:rsidP="00425D11">
      <w:pPr>
        <w:pStyle w:val="Paragraphedeliste"/>
        <w:numPr>
          <w:ilvl w:val="0"/>
          <w:numId w:val="1"/>
        </w:numPr>
        <w:tabs>
          <w:tab w:val="left" w:pos="8505"/>
        </w:tabs>
        <w:spacing w:after="120" w:line="240" w:lineRule="auto"/>
        <w:jc w:val="center"/>
        <w:rPr>
          <w:rFonts w:ascii="Century Gothic" w:hAnsi="Century Gothic"/>
          <w:sz w:val="28"/>
          <w:szCs w:val="28"/>
        </w:rPr>
      </w:pPr>
      <w:r>
        <w:rPr>
          <w:rFonts w:ascii="Century Gothic" w:hAnsi="Century Gothic"/>
          <w:sz w:val="28"/>
          <w:szCs w:val="28"/>
        </w:rPr>
        <w:lastRenderedPageBreak/>
        <w:t xml:space="preserve">Objet du bail </w:t>
      </w:r>
    </w:p>
    <w:p w14:paraId="06C26033" w14:textId="77777777" w:rsidR="00425D11" w:rsidRPr="00E37EB1" w:rsidRDefault="00425D11" w:rsidP="00425D11">
      <w:pPr>
        <w:pStyle w:val="Paragraphedeliste"/>
        <w:tabs>
          <w:tab w:val="left" w:pos="8505"/>
        </w:tabs>
        <w:spacing w:after="120" w:line="240" w:lineRule="auto"/>
        <w:rPr>
          <w:rFonts w:ascii="Century Gothic" w:hAnsi="Century Gothic"/>
          <w:sz w:val="16"/>
          <w:szCs w:val="16"/>
        </w:rPr>
      </w:pPr>
    </w:p>
    <w:p w14:paraId="69F13B99" w14:textId="77777777" w:rsidR="00425D11" w:rsidRPr="009727DC" w:rsidRDefault="00425D11" w:rsidP="00425D11">
      <w:pPr>
        <w:pStyle w:val="Paragraphedeliste"/>
        <w:tabs>
          <w:tab w:val="left" w:pos="8505"/>
        </w:tabs>
        <w:spacing w:after="120" w:line="240" w:lineRule="auto"/>
        <w:ind w:left="0"/>
        <w:contextualSpacing w:val="0"/>
        <w:jc w:val="both"/>
        <w:rPr>
          <w:rFonts w:ascii="Century Gothic" w:hAnsi="Century Gothic"/>
          <w:b/>
          <w:sz w:val="21"/>
          <w:szCs w:val="21"/>
        </w:rPr>
      </w:pPr>
      <w:r w:rsidRPr="009727DC">
        <w:rPr>
          <w:rFonts w:ascii="Century Gothic" w:hAnsi="Century Gothic"/>
          <w:b/>
          <w:sz w:val="21"/>
          <w:szCs w:val="21"/>
        </w:rPr>
        <w:t>6. Terres</w:t>
      </w:r>
    </w:p>
    <w:p w14:paraId="668849D3" w14:textId="77777777" w:rsidR="00425D11" w:rsidRPr="00E37EB1" w:rsidRDefault="00425D11" w:rsidP="00E37EB1">
      <w:pPr>
        <w:pStyle w:val="Paragraphedeliste"/>
        <w:tabs>
          <w:tab w:val="left" w:pos="8505"/>
        </w:tabs>
        <w:spacing w:after="120" w:line="240" w:lineRule="auto"/>
        <w:rPr>
          <w:rFonts w:ascii="Century Gothic" w:hAnsi="Century Gothic"/>
          <w:sz w:val="16"/>
          <w:szCs w:val="16"/>
        </w:rPr>
      </w:pPr>
    </w:p>
    <w:tbl>
      <w:tblPr>
        <w:tblStyle w:val="Grilledutableau"/>
        <w:tblW w:w="9921" w:type="dxa"/>
        <w:tblLayout w:type="fixed"/>
        <w:tblLook w:val="04A0" w:firstRow="1" w:lastRow="0" w:firstColumn="1" w:lastColumn="0" w:noHBand="0" w:noVBand="1"/>
      </w:tblPr>
      <w:tblGrid>
        <w:gridCol w:w="675"/>
        <w:gridCol w:w="1985"/>
        <w:gridCol w:w="709"/>
        <w:gridCol w:w="709"/>
        <w:gridCol w:w="4000"/>
        <w:gridCol w:w="1843"/>
      </w:tblGrid>
      <w:tr w:rsidR="00B07387" w:rsidRPr="00425D11" w14:paraId="3B9C784A" w14:textId="77777777" w:rsidTr="00B07387">
        <w:tc>
          <w:tcPr>
            <w:tcW w:w="3369" w:type="dxa"/>
            <w:gridSpan w:val="3"/>
          </w:tcPr>
          <w:p w14:paraId="15851D6A" w14:textId="77777777" w:rsidR="00B07387" w:rsidRPr="004A122C" w:rsidRDefault="00B07387" w:rsidP="00425D11">
            <w:pPr>
              <w:pStyle w:val="Paragraphedeliste"/>
              <w:tabs>
                <w:tab w:val="left" w:pos="8505"/>
              </w:tabs>
              <w:spacing w:after="120"/>
              <w:ind w:left="0"/>
              <w:jc w:val="both"/>
              <w:rPr>
                <w:rFonts w:ascii="Century Gothic" w:hAnsi="Century Gothic"/>
                <w:b/>
                <w:sz w:val="18"/>
                <w:szCs w:val="18"/>
              </w:rPr>
            </w:pPr>
            <w:r w:rsidRPr="004A122C">
              <w:rPr>
                <w:rFonts w:ascii="Century Gothic" w:hAnsi="Century Gothic"/>
                <w:b/>
                <w:sz w:val="18"/>
                <w:szCs w:val="18"/>
              </w:rPr>
              <w:t>Parcelle</w:t>
            </w:r>
            <w:r w:rsidR="004A122C" w:rsidRPr="004A122C">
              <w:rPr>
                <w:rFonts w:ascii="Century Gothic" w:hAnsi="Century Gothic"/>
                <w:b/>
                <w:sz w:val="18"/>
                <w:szCs w:val="18"/>
              </w:rPr>
              <w:t>s :</w:t>
            </w:r>
          </w:p>
          <w:p w14:paraId="2EC6255B" w14:textId="77777777" w:rsidR="004A122C" w:rsidRPr="004A122C" w:rsidRDefault="00773A62" w:rsidP="004A122C">
            <w:pPr>
              <w:pStyle w:val="Paragraphedeliste"/>
              <w:tabs>
                <w:tab w:val="left" w:pos="8505"/>
              </w:tabs>
              <w:spacing w:after="120"/>
              <w:ind w:left="0"/>
              <w:jc w:val="both"/>
              <w:rPr>
                <w:rFonts w:ascii="Century Gothic" w:hAnsi="Century Gothic"/>
                <w:b/>
                <w:sz w:val="18"/>
                <w:szCs w:val="18"/>
              </w:rPr>
            </w:pPr>
            <w:r>
              <w:rPr>
                <w:rFonts w:ascii="Century Gothic" w:hAnsi="Century Gothic"/>
                <w:sz w:val="18"/>
                <w:szCs w:val="18"/>
              </w:rPr>
              <w:t>Cadastre</w:t>
            </w:r>
            <w:r w:rsidR="004A122C">
              <w:rPr>
                <w:rFonts w:ascii="Century Gothic" w:hAnsi="Century Gothic"/>
                <w:sz w:val="18"/>
                <w:szCs w:val="18"/>
              </w:rPr>
              <w:t xml:space="preserve"> </w:t>
            </w:r>
            <w:r>
              <w:rPr>
                <w:rFonts w:ascii="Century Gothic" w:hAnsi="Century Gothic"/>
                <w:sz w:val="18"/>
                <w:szCs w:val="18"/>
              </w:rPr>
              <w:t xml:space="preserve">: </w:t>
            </w:r>
            <w:r w:rsidR="00977305" w:rsidRPr="005F12F2">
              <w:rPr>
                <w:rFonts w:ascii="Century Gothic" w:hAnsi="Century Gothic"/>
                <w:sz w:val="21"/>
                <w:szCs w:val="21"/>
              </w:rPr>
              <w:fldChar w:fldCharType="begin">
                <w:ffData>
                  <w:name w:val="Texte1"/>
                  <w:enabled/>
                  <w:calcOnExit w:val="0"/>
                  <w:textInput/>
                </w:ffData>
              </w:fldChar>
            </w:r>
            <w:r w:rsidR="00977305" w:rsidRPr="005F12F2">
              <w:rPr>
                <w:rFonts w:ascii="Century Gothic" w:hAnsi="Century Gothic"/>
                <w:sz w:val="21"/>
                <w:szCs w:val="21"/>
              </w:rPr>
              <w:instrText xml:space="preserve"> FORMTEXT </w:instrText>
            </w:r>
            <w:r w:rsidR="00977305" w:rsidRPr="005F12F2">
              <w:rPr>
                <w:rFonts w:ascii="Century Gothic" w:hAnsi="Century Gothic"/>
                <w:sz w:val="21"/>
                <w:szCs w:val="21"/>
              </w:rPr>
            </w:r>
            <w:r w:rsidR="00977305" w:rsidRPr="005F12F2">
              <w:rPr>
                <w:rFonts w:ascii="Century Gothic" w:hAnsi="Century Gothic"/>
                <w:sz w:val="21"/>
                <w:szCs w:val="21"/>
              </w:rPr>
              <w:fldChar w:fldCharType="separate"/>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sz w:val="21"/>
                <w:szCs w:val="21"/>
              </w:rPr>
              <w:fldChar w:fldCharType="end"/>
            </w:r>
          </w:p>
          <w:p w14:paraId="0293D03B" w14:textId="77777777" w:rsidR="00B07387" w:rsidRDefault="00EB60CE" w:rsidP="004A122C">
            <w:pPr>
              <w:pStyle w:val="Paragraphedeliste"/>
              <w:tabs>
                <w:tab w:val="left" w:pos="8505"/>
              </w:tabs>
              <w:spacing w:after="120"/>
              <w:ind w:left="0"/>
              <w:jc w:val="both"/>
              <w:rPr>
                <w:rFonts w:ascii="Century Gothic" w:hAnsi="Century Gothic"/>
                <w:sz w:val="21"/>
                <w:szCs w:val="21"/>
              </w:rPr>
            </w:pPr>
            <w:r>
              <w:rPr>
                <w:rFonts w:ascii="Century Gothic" w:hAnsi="Century Gothic"/>
                <w:b/>
                <w:sz w:val="18"/>
                <w:szCs w:val="18"/>
              </w:rPr>
              <w:t xml:space="preserve">                  </w:t>
            </w:r>
            <w:r w:rsidR="004A122C" w:rsidRPr="004A122C">
              <w:rPr>
                <w:rFonts w:ascii="Century Gothic" w:hAnsi="Century Gothic"/>
                <w:b/>
                <w:sz w:val="18"/>
                <w:szCs w:val="18"/>
              </w:rPr>
              <w:t xml:space="preserve"> </w:t>
            </w:r>
            <w:r w:rsidR="00977305" w:rsidRPr="005F12F2">
              <w:rPr>
                <w:rFonts w:ascii="Century Gothic" w:hAnsi="Century Gothic"/>
                <w:sz w:val="21"/>
                <w:szCs w:val="21"/>
              </w:rPr>
              <w:fldChar w:fldCharType="begin">
                <w:ffData>
                  <w:name w:val="Texte1"/>
                  <w:enabled/>
                  <w:calcOnExit w:val="0"/>
                  <w:textInput/>
                </w:ffData>
              </w:fldChar>
            </w:r>
            <w:r w:rsidR="00977305" w:rsidRPr="005F12F2">
              <w:rPr>
                <w:rFonts w:ascii="Century Gothic" w:hAnsi="Century Gothic"/>
                <w:sz w:val="21"/>
                <w:szCs w:val="21"/>
              </w:rPr>
              <w:instrText xml:space="preserve"> FORMTEXT </w:instrText>
            </w:r>
            <w:r w:rsidR="00977305" w:rsidRPr="005F12F2">
              <w:rPr>
                <w:rFonts w:ascii="Century Gothic" w:hAnsi="Century Gothic"/>
                <w:sz w:val="21"/>
                <w:szCs w:val="21"/>
              </w:rPr>
            </w:r>
            <w:r w:rsidR="00977305" w:rsidRPr="005F12F2">
              <w:rPr>
                <w:rFonts w:ascii="Century Gothic" w:hAnsi="Century Gothic"/>
                <w:sz w:val="21"/>
                <w:szCs w:val="21"/>
              </w:rPr>
              <w:fldChar w:fldCharType="separate"/>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noProof/>
                <w:sz w:val="21"/>
                <w:szCs w:val="21"/>
              </w:rPr>
              <w:t> </w:t>
            </w:r>
            <w:r w:rsidR="00977305" w:rsidRPr="005F12F2">
              <w:rPr>
                <w:rFonts w:ascii="Century Gothic" w:hAnsi="Century Gothic"/>
                <w:sz w:val="21"/>
                <w:szCs w:val="21"/>
              </w:rPr>
              <w:fldChar w:fldCharType="end"/>
            </w:r>
          </w:p>
          <w:p w14:paraId="7BA81570" w14:textId="77777777" w:rsidR="00977305" w:rsidRPr="00425D11" w:rsidRDefault="00977305" w:rsidP="00977305">
            <w:pPr>
              <w:pStyle w:val="Paragraphedeliste"/>
              <w:tabs>
                <w:tab w:val="left" w:pos="8505"/>
              </w:tabs>
              <w:spacing w:after="120"/>
              <w:ind w:left="0" w:firstLine="873"/>
              <w:jc w:val="both"/>
              <w:rPr>
                <w:rFonts w:ascii="Century Gothic" w:hAnsi="Century Gothic"/>
                <w:sz w:val="18"/>
                <w:szCs w:val="18"/>
              </w:rPr>
            </w:pPr>
            <w:r>
              <w:rPr>
                <w:rFonts w:ascii="Century Gothic" w:hAnsi="Century Gothic"/>
                <w:sz w:val="21"/>
                <w:szCs w:val="21"/>
              </w:rPr>
              <w:t xml:space="preserve"> </w:t>
            </w:r>
            <w:r w:rsidRPr="005F12F2">
              <w:rPr>
                <w:rFonts w:ascii="Century Gothic" w:hAnsi="Century Gothic"/>
                <w:sz w:val="21"/>
                <w:szCs w:val="21"/>
              </w:rPr>
              <w:fldChar w:fldCharType="begin">
                <w:ffData>
                  <w:name w:val="Texte1"/>
                  <w:enabled/>
                  <w:calcOnExit w:val="0"/>
                  <w:textInput/>
                </w:ffData>
              </w:fldChar>
            </w:r>
            <w:r w:rsidRPr="005F12F2">
              <w:rPr>
                <w:rFonts w:ascii="Century Gothic" w:hAnsi="Century Gothic"/>
                <w:sz w:val="21"/>
                <w:szCs w:val="21"/>
              </w:rPr>
              <w:instrText xml:space="preserve"> FORMTEXT </w:instrText>
            </w:r>
            <w:r w:rsidRPr="005F12F2">
              <w:rPr>
                <w:rFonts w:ascii="Century Gothic" w:hAnsi="Century Gothic"/>
                <w:sz w:val="21"/>
                <w:szCs w:val="21"/>
              </w:rPr>
            </w:r>
            <w:r w:rsidRPr="005F12F2">
              <w:rPr>
                <w:rFonts w:ascii="Century Gothic" w:hAnsi="Century Gothic"/>
                <w:sz w:val="21"/>
                <w:szCs w:val="21"/>
              </w:rPr>
              <w:fldChar w:fldCharType="separate"/>
            </w:r>
            <w:r w:rsidRPr="005F12F2">
              <w:rPr>
                <w:rFonts w:ascii="Century Gothic" w:hAnsi="Century Gothic"/>
                <w:noProof/>
                <w:sz w:val="21"/>
                <w:szCs w:val="21"/>
              </w:rPr>
              <w:t> </w:t>
            </w:r>
            <w:r w:rsidRPr="005F12F2">
              <w:rPr>
                <w:rFonts w:ascii="Century Gothic" w:hAnsi="Century Gothic"/>
                <w:noProof/>
                <w:sz w:val="21"/>
                <w:szCs w:val="21"/>
              </w:rPr>
              <w:t> </w:t>
            </w:r>
            <w:r w:rsidRPr="005F12F2">
              <w:rPr>
                <w:rFonts w:ascii="Century Gothic" w:hAnsi="Century Gothic"/>
                <w:noProof/>
                <w:sz w:val="21"/>
                <w:szCs w:val="21"/>
              </w:rPr>
              <w:t> </w:t>
            </w:r>
            <w:r w:rsidRPr="005F12F2">
              <w:rPr>
                <w:rFonts w:ascii="Century Gothic" w:hAnsi="Century Gothic"/>
                <w:noProof/>
                <w:sz w:val="21"/>
                <w:szCs w:val="21"/>
              </w:rPr>
              <w:t> </w:t>
            </w:r>
            <w:r w:rsidRPr="005F12F2">
              <w:rPr>
                <w:rFonts w:ascii="Century Gothic" w:hAnsi="Century Gothic"/>
                <w:noProof/>
                <w:sz w:val="21"/>
                <w:szCs w:val="21"/>
              </w:rPr>
              <w:t> </w:t>
            </w:r>
            <w:r w:rsidRPr="005F12F2">
              <w:rPr>
                <w:rFonts w:ascii="Century Gothic" w:hAnsi="Century Gothic"/>
                <w:sz w:val="21"/>
                <w:szCs w:val="21"/>
              </w:rPr>
              <w:fldChar w:fldCharType="end"/>
            </w:r>
          </w:p>
        </w:tc>
        <w:tc>
          <w:tcPr>
            <w:tcW w:w="709" w:type="dxa"/>
          </w:tcPr>
          <w:p w14:paraId="7A4B57C2" w14:textId="77777777" w:rsidR="00B07387" w:rsidRPr="00425D11" w:rsidRDefault="00B07387" w:rsidP="00425D11">
            <w:pPr>
              <w:pStyle w:val="Paragraphedeliste"/>
              <w:tabs>
                <w:tab w:val="left" w:pos="8505"/>
              </w:tabs>
              <w:spacing w:after="120"/>
              <w:ind w:left="0"/>
              <w:jc w:val="both"/>
              <w:rPr>
                <w:rFonts w:ascii="Century Gothic" w:hAnsi="Century Gothic"/>
                <w:sz w:val="18"/>
                <w:szCs w:val="18"/>
              </w:rPr>
            </w:pPr>
            <w:r w:rsidRPr="00425D11">
              <w:rPr>
                <w:rFonts w:ascii="Century Gothic" w:hAnsi="Century Gothic"/>
                <w:sz w:val="18"/>
                <w:szCs w:val="18"/>
              </w:rPr>
              <w:t>Superficie affermée</w:t>
            </w:r>
          </w:p>
        </w:tc>
        <w:tc>
          <w:tcPr>
            <w:tcW w:w="4000" w:type="dxa"/>
          </w:tcPr>
          <w:p w14:paraId="377297CD" w14:textId="77777777" w:rsidR="00B07387" w:rsidRPr="00425D11" w:rsidRDefault="00B07387" w:rsidP="00425D11">
            <w:pPr>
              <w:pStyle w:val="Paragraphedeliste"/>
              <w:tabs>
                <w:tab w:val="left" w:pos="8505"/>
              </w:tabs>
              <w:spacing w:after="120"/>
              <w:ind w:left="0"/>
              <w:jc w:val="both"/>
              <w:rPr>
                <w:rFonts w:ascii="Century Gothic" w:hAnsi="Century Gothic"/>
                <w:sz w:val="18"/>
                <w:szCs w:val="18"/>
              </w:rPr>
            </w:pPr>
            <w:r w:rsidRPr="00425D11">
              <w:rPr>
                <w:rFonts w:ascii="Century Gothic" w:hAnsi="Century Gothic"/>
                <w:sz w:val="18"/>
                <w:szCs w:val="18"/>
              </w:rPr>
              <w:t>Utilisation du sol à l'entrée en jouissance (cultures ensemencées, terres labourées, non labourées, prairies artificielles, prairies naturelles, pâturages)</w:t>
            </w:r>
          </w:p>
        </w:tc>
        <w:tc>
          <w:tcPr>
            <w:tcW w:w="1843" w:type="dxa"/>
          </w:tcPr>
          <w:p w14:paraId="423663B9" w14:textId="77777777" w:rsidR="00B07387" w:rsidRPr="00425D11" w:rsidRDefault="00B07387" w:rsidP="00E751EA">
            <w:pPr>
              <w:pStyle w:val="Paragraphedeliste"/>
              <w:tabs>
                <w:tab w:val="left" w:pos="8505"/>
              </w:tabs>
              <w:spacing w:after="120"/>
              <w:ind w:left="0"/>
              <w:rPr>
                <w:rFonts w:ascii="Century Gothic" w:hAnsi="Century Gothic"/>
                <w:sz w:val="18"/>
                <w:szCs w:val="18"/>
              </w:rPr>
            </w:pPr>
            <w:r w:rsidRPr="00425D11">
              <w:rPr>
                <w:rFonts w:ascii="Century Gothic" w:hAnsi="Century Gothic"/>
                <w:sz w:val="18"/>
                <w:szCs w:val="18"/>
              </w:rPr>
              <w:t xml:space="preserve">Remarques / Arbres fruitiers </w:t>
            </w:r>
          </w:p>
        </w:tc>
      </w:tr>
      <w:tr w:rsidR="00B07387" w:rsidRPr="00425D11" w14:paraId="044C5ED1" w14:textId="77777777" w:rsidTr="00BD3F57">
        <w:tc>
          <w:tcPr>
            <w:tcW w:w="675" w:type="dxa"/>
            <w:vAlign w:val="bottom"/>
          </w:tcPr>
          <w:p w14:paraId="7CBF7EAE" w14:textId="77777777" w:rsidR="00B07387" w:rsidRPr="00B56F8E" w:rsidRDefault="00B56F8E" w:rsidP="00E751EA">
            <w:pPr>
              <w:pStyle w:val="Paragraphedeliste"/>
              <w:tabs>
                <w:tab w:val="left" w:pos="8505"/>
              </w:tabs>
              <w:spacing w:after="120"/>
              <w:ind w:left="0"/>
              <w:jc w:val="center"/>
              <w:rPr>
                <w:rFonts w:ascii="Century Gothic" w:hAnsi="Century Gothic"/>
                <w:b/>
                <w:sz w:val="18"/>
                <w:szCs w:val="18"/>
              </w:rPr>
            </w:pPr>
            <w:r w:rsidRPr="00B56F8E">
              <w:rPr>
                <w:rFonts w:ascii="Century Gothic" w:hAnsi="Century Gothic"/>
                <w:b/>
                <w:sz w:val="18"/>
                <w:szCs w:val="18"/>
              </w:rPr>
              <w:t>N°</w:t>
            </w:r>
          </w:p>
        </w:tc>
        <w:tc>
          <w:tcPr>
            <w:tcW w:w="2694" w:type="dxa"/>
            <w:gridSpan w:val="2"/>
            <w:vAlign w:val="bottom"/>
          </w:tcPr>
          <w:p w14:paraId="596BC435" w14:textId="77777777" w:rsidR="00B07387" w:rsidRPr="00B56F8E" w:rsidRDefault="00B07387" w:rsidP="00E751EA">
            <w:pPr>
              <w:pStyle w:val="Paragraphedeliste"/>
              <w:tabs>
                <w:tab w:val="left" w:pos="8505"/>
              </w:tabs>
              <w:spacing w:after="120"/>
              <w:ind w:left="0"/>
              <w:jc w:val="center"/>
              <w:rPr>
                <w:rFonts w:ascii="Century Gothic" w:hAnsi="Century Gothic"/>
                <w:b/>
                <w:sz w:val="18"/>
                <w:szCs w:val="18"/>
              </w:rPr>
            </w:pPr>
            <w:r w:rsidRPr="00B56F8E">
              <w:rPr>
                <w:rFonts w:ascii="Century Gothic" w:hAnsi="Century Gothic"/>
                <w:b/>
                <w:sz w:val="18"/>
                <w:szCs w:val="18"/>
              </w:rPr>
              <w:t>Désignation</w:t>
            </w:r>
          </w:p>
        </w:tc>
        <w:tc>
          <w:tcPr>
            <w:tcW w:w="709" w:type="dxa"/>
            <w:vAlign w:val="bottom"/>
          </w:tcPr>
          <w:p w14:paraId="16530DC8" w14:textId="77777777" w:rsidR="00B07387" w:rsidRPr="00B56F8E" w:rsidRDefault="00B07387" w:rsidP="00E751EA">
            <w:pPr>
              <w:pStyle w:val="Paragraphedeliste"/>
              <w:tabs>
                <w:tab w:val="left" w:pos="8505"/>
              </w:tabs>
              <w:spacing w:after="120"/>
              <w:ind w:left="0"/>
              <w:jc w:val="center"/>
              <w:rPr>
                <w:rFonts w:ascii="Century Gothic" w:hAnsi="Century Gothic"/>
                <w:b/>
                <w:sz w:val="18"/>
                <w:szCs w:val="18"/>
              </w:rPr>
            </w:pPr>
            <w:r w:rsidRPr="00B56F8E">
              <w:rPr>
                <w:rFonts w:ascii="Century Gothic" w:hAnsi="Century Gothic"/>
                <w:b/>
                <w:sz w:val="18"/>
                <w:szCs w:val="18"/>
              </w:rPr>
              <w:t>Ares</w:t>
            </w:r>
          </w:p>
        </w:tc>
        <w:tc>
          <w:tcPr>
            <w:tcW w:w="4000" w:type="dxa"/>
            <w:vAlign w:val="bottom"/>
          </w:tcPr>
          <w:p w14:paraId="0B44740C" w14:textId="77777777" w:rsidR="00B07387" w:rsidRPr="00B56F8E" w:rsidRDefault="00B07387" w:rsidP="00E751EA">
            <w:pPr>
              <w:pStyle w:val="Paragraphedeliste"/>
              <w:tabs>
                <w:tab w:val="left" w:pos="8505"/>
              </w:tabs>
              <w:spacing w:after="120"/>
              <w:ind w:left="0"/>
              <w:jc w:val="center"/>
              <w:rPr>
                <w:rFonts w:ascii="Century Gothic" w:hAnsi="Century Gothic"/>
                <w:b/>
                <w:sz w:val="18"/>
                <w:szCs w:val="18"/>
              </w:rPr>
            </w:pPr>
            <w:r w:rsidRPr="00B56F8E">
              <w:rPr>
                <w:rFonts w:ascii="Century Gothic" w:hAnsi="Century Gothic"/>
                <w:b/>
                <w:sz w:val="18"/>
                <w:szCs w:val="18"/>
              </w:rPr>
              <w:t>Genre d'utilisation / Etat</w:t>
            </w:r>
          </w:p>
        </w:tc>
        <w:tc>
          <w:tcPr>
            <w:tcW w:w="1843" w:type="dxa"/>
            <w:vAlign w:val="bottom"/>
          </w:tcPr>
          <w:p w14:paraId="5C24A149" w14:textId="77777777" w:rsidR="00B07387" w:rsidRPr="00B56F8E" w:rsidRDefault="00B07387" w:rsidP="00B56F8E">
            <w:pPr>
              <w:pStyle w:val="Paragraphedeliste"/>
              <w:tabs>
                <w:tab w:val="left" w:pos="8505"/>
              </w:tabs>
              <w:ind w:left="0"/>
              <w:jc w:val="center"/>
              <w:rPr>
                <w:rFonts w:ascii="Century Gothic" w:hAnsi="Century Gothic"/>
                <w:b/>
                <w:sz w:val="18"/>
                <w:szCs w:val="18"/>
              </w:rPr>
            </w:pPr>
            <w:r w:rsidRPr="00B56F8E">
              <w:rPr>
                <w:rFonts w:ascii="Century Gothic" w:hAnsi="Century Gothic"/>
                <w:b/>
                <w:sz w:val="18"/>
                <w:szCs w:val="18"/>
              </w:rPr>
              <w:t>Nombres</w:t>
            </w:r>
          </w:p>
        </w:tc>
      </w:tr>
      <w:tr w:rsidR="00EB60CE" w:rsidRPr="00425D11" w14:paraId="5880F9D8" w14:textId="77777777" w:rsidTr="00BD3F57">
        <w:trPr>
          <w:trHeight w:val="20"/>
        </w:trPr>
        <w:tc>
          <w:tcPr>
            <w:tcW w:w="675" w:type="dxa"/>
          </w:tcPr>
          <w:p w14:paraId="00DE1D9E"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694" w:type="dxa"/>
            <w:gridSpan w:val="2"/>
          </w:tcPr>
          <w:p w14:paraId="6422F7E2"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709" w:type="dxa"/>
          </w:tcPr>
          <w:p w14:paraId="2C8C8FDE"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2777F2C5"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3FA92F1B"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425D11" w14:paraId="41FC32EE" w14:textId="77777777" w:rsidTr="00BD3F57">
        <w:trPr>
          <w:trHeight w:val="20"/>
        </w:trPr>
        <w:tc>
          <w:tcPr>
            <w:tcW w:w="675" w:type="dxa"/>
          </w:tcPr>
          <w:p w14:paraId="66FDC7E8"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694" w:type="dxa"/>
            <w:gridSpan w:val="2"/>
          </w:tcPr>
          <w:p w14:paraId="30EAF376"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709" w:type="dxa"/>
          </w:tcPr>
          <w:p w14:paraId="408ACA16"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27778E21"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30943D30"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425D11" w14:paraId="4A12B6B9" w14:textId="77777777" w:rsidTr="00BD3F57">
        <w:trPr>
          <w:trHeight w:val="20"/>
        </w:trPr>
        <w:tc>
          <w:tcPr>
            <w:tcW w:w="675" w:type="dxa"/>
          </w:tcPr>
          <w:p w14:paraId="033A9BCC"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694" w:type="dxa"/>
            <w:gridSpan w:val="2"/>
          </w:tcPr>
          <w:p w14:paraId="7A779196"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709" w:type="dxa"/>
          </w:tcPr>
          <w:p w14:paraId="58191557"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55548019"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25C32297"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425D11" w14:paraId="3C8B0FCB" w14:textId="77777777" w:rsidTr="00BD3F57">
        <w:trPr>
          <w:trHeight w:val="20"/>
        </w:trPr>
        <w:tc>
          <w:tcPr>
            <w:tcW w:w="675" w:type="dxa"/>
          </w:tcPr>
          <w:p w14:paraId="4AF8B611"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694" w:type="dxa"/>
            <w:gridSpan w:val="2"/>
          </w:tcPr>
          <w:p w14:paraId="426D825E"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709" w:type="dxa"/>
          </w:tcPr>
          <w:p w14:paraId="7E2F21F7"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71370E6B"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68310B4A"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425D11" w14:paraId="35F9036C" w14:textId="77777777" w:rsidTr="00BD3F57">
        <w:trPr>
          <w:trHeight w:val="20"/>
        </w:trPr>
        <w:tc>
          <w:tcPr>
            <w:tcW w:w="675" w:type="dxa"/>
          </w:tcPr>
          <w:p w14:paraId="3DE9A687"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694" w:type="dxa"/>
            <w:gridSpan w:val="2"/>
          </w:tcPr>
          <w:p w14:paraId="47A66355"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709" w:type="dxa"/>
          </w:tcPr>
          <w:p w14:paraId="553D88FF"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34BD85AA"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65BD9B3B"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5F255570" w14:textId="77777777" w:rsidTr="00BD3F57">
        <w:trPr>
          <w:trHeight w:val="20"/>
        </w:trPr>
        <w:tc>
          <w:tcPr>
            <w:tcW w:w="675" w:type="dxa"/>
          </w:tcPr>
          <w:p w14:paraId="2D0509AC" w14:textId="77777777" w:rsidR="00B07387" w:rsidRPr="004A122C" w:rsidRDefault="00BD3F5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3550D13E"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7878157B"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31DD0758"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076F97F5"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4415A228" w14:textId="77777777" w:rsidTr="00BD3F57">
        <w:trPr>
          <w:trHeight w:val="20"/>
        </w:trPr>
        <w:tc>
          <w:tcPr>
            <w:tcW w:w="675" w:type="dxa"/>
          </w:tcPr>
          <w:p w14:paraId="364B95CF" w14:textId="77777777" w:rsidR="00B07387" w:rsidRPr="004A122C" w:rsidRDefault="00BD3F5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0CBF042A"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170F6A32"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4569B6B6"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039346F4"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7BFBEC46" w14:textId="77777777" w:rsidTr="00BD3F57">
        <w:trPr>
          <w:trHeight w:val="20"/>
        </w:trPr>
        <w:tc>
          <w:tcPr>
            <w:tcW w:w="675" w:type="dxa"/>
          </w:tcPr>
          <w:p w14:paraId="0CFAB61F"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092971B9"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15FC6B00"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0FA19999"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458E37B5"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59C2F150" w14:textId="77777777" w:rsidTr="00BD3F57">
        <w:trPr>
          <w:trHeight w:val="20"/>
        </w:trPr>
        <w:tc>
          <w:tcPr>
            <w:tcW w:w="675" w:type="dxa"/>
          </w:tcPr>
          <w:p w14:paraId="0AA42B40"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571BE66E"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6463DBEE"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65F92EB9"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23825350"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158E69DC" w14:textId="77777777" w:rsidTr="00BD3F57">
        <w:trPr>
          <w:trHeight w:val="20"/>
        </w:trPr>
        <w:tc>
          <w:tcPr>
            <w:tcW w:w="675" w:type="dxa"/>
          </w:tcPr>
          <w:p w14:paraId="26B06E52"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5984F49D"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5CA9070C"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5B80334C"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603CBF94"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1510DFD7" w14:textId="77777777" w:rsidTr="00BD3F57">
        <w:trPr>
          <w:trHeight w:val="20"/>
        </w:trPr>
        <w:tc>
          <w:tcPr>
            <w:tcW w:w="675" w:type="dxa"/>
          </w:tcPr>
          <w:p w14:paraId="137FCF47"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293F8CAB"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0604469B"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6D154A8C"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64D9DD6F"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6A55A07B" w14:textId="77777777" w:rsidTr="00BD3F57">
        <w:trPr>
          <w:trHeight w:val="20"/>
        </w:trPr>
        <w:tc>
          <w:tcPr>
            <w:tcW w:w="675" w:type="dxa"/>
          </w:tcPr>
          <w:p w14:paraId="4367FFE4"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07D09DEE"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69476D9A"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7444AB59"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096E5F96"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7C4A15B0" w14:textId="77777777" w:rsidTr="00BD3F57">
        <w:trPr>
          <w:trHeight w:val="20"/>
        </w:trPr>
        <w:tc>
          <w:tcPr>
            <w:tcW w:w="675" w:type="dxa"/>
          </w:tcPr>
          <w:p w14:paraId="71FA8837"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334897A6"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02EE83EA"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13475BDC"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339BD513"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28EAD9D1" w14:textId="77777777" w:rsidTr="00BD3F57">
        <w:trPr>
          <w:trHeight w:val="20"/>
        </w:trPr>
        <w:tc>
          <w:tcPr>
            <w:tcW w:w="675" w:type="dxa"/>
          </w:tcPr>
          <w:p w14:paraId="412EEE55"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r w:rsidRPr="004A122C">
              <w:rPr>
                <w:rFonts w:ascii="Century Gothic" w:hAnsi="Century Gothic"/>
                <w:sz w:val="18"/>
                <w:szCs w:val="18"/>
              </w:rPr>
              <w:fldChar w:fldCharType="begin">
                <w:ffData>
                  <w:name w:val="Texte2"/>
                  <w:enabled/>
                  <w:calcOnExit w:val="0"/>
                  <w:textInput/>
                </w:ffData>
              </w:fldChar>
            </w:r>
            <w:r w:rsidRPr="004A122C">
              <w:rPr>
                <w:rFonts w:ascii="Century Gothic" w:hAnsi="Century Gothic"/>
                <w:sz w:val="18"/>
                <w:szCs w:val="18"/>
              </w:rPr>
              <w:instrText xml:space="preserve"> FORMTEXT </w:instrText>
            </w:r>
            <w:r w:rsidRPr="004A122C">
              <w:rPr>
                <w:rFonts w:ascii="Century Gothic" w:hAnsi="Century Gothic"/>
                <w:sz w:val="18"/>
                <w:szCs w:val="18"/>
              </w:rPr>
            </w:r>
            <w:r w:rsidRPr="004A122C">
              <w:rPr>
                <w:rFonts w:ascii="Century Gothic" w:hAnsi="Century Gothic"/>
                <w:sz w:val="18"/>
                <w:szCs w:val="18"/>
              </w:rPr>
              <w:fldChar w:fldCharType="separate"/>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t> </w:t>
            </w:r>
            <w:r w:rsidRPr="004A122C">
              <w:rPr>
                <w:rFonts w:ascii="Century Gothic" w:hAnsi="Century Gothic"/>
                <w:sz w:val="18"/>
                <w:szCs w:val="18"/>
              </w:rPr>
              <w:fldChar w:fldCharType="end"/>
            </w:r>
          </w:p>
        </w:tc>
        <w:tc>
          <w:tcPr>
            <w:tcW w:w="2694" w:type="dxa"/>
            <w:gridSpan w:val="2"/>
          </w:tcPr>
          <w:p w14:paraId="407A1436" w14:textId="77777777" w:rsidR="00B07387" w:rsidRPr="00BD3F57" w:rsidRDefault="00B07387" w:rsidP="00425D11">
            <w:pPr>
              <w:pStyle w:val="Paragraphedeliste"/>
              <w:tabs>
                <w:tab w:val="left" w:pos="8505"/>
              </w:tabs>
              <w:spacing w:after="120"/>
              <w:ind w:left="0"/>
              <w:jc w:val="both"/>
              <w:rPr>
                <w:rFonts w:ascii="Century Gothic" w:hAnsi="Century Gothic"/>
                <w:noProof/>
                <w:sz w:val="18"/>
                <w:szCs w:val="18"/>
              </w:rPr>
            </w:pPr>
            <w:r w:rsidRPr="00BD3F57">
              <w:rPr>
                <w:rFonts w:ascii="Century Gothic" w:hAnsi="Century Gothic"/>
                <w:noProof/>
                <w:sz w:val="18"/>
                <w:szCs w:val="18"/>
              </w:rPr>
              <w:fldChar w:fldCharType="begin">
                <w:ffData>
                  <w:name w:val="Texte2"/>
                  <w:enabled/>
                  <w:calcOnExit w:val="0"/>
                  <w:textInput/>
                </w:ffData>
              </w:fldChar>
            </w:r>
            <w:r w:rsidRPr="00BD3F57">
              <w:rPr>
                <w:rFonts w:ascii="Century Gothic" w:hAnsi="Century Gothic"/>
                <w:noProof/>
                <w:sz w:val="18"/>
                <w:szCs w:val="18"/>
              </w:rPr>
              <w:instrText xml:space="preserve"> FORMTEXT </w:instrText>
            </w:r>
            <w:r w:rsidRPr="00BD3F57">
              <w:rPr>
                <w:rFonts w:ascii="Century Gothic" w:hAnsi="Century Gothic"/>
                <w:noProof/>
                <w:sz w:val="18"/>
                <w:szCs w:val="18"/>
              </w:rPr>
            </w:r>
            <w:r w:rsidRPr="00BD3F57">
              <w:rPr>
                <w:rFonts w:ascii="Century Gothic" w:hAnsi="Century Gothic"/>
                <w:noProof/>
                <w:sz w:val="18"/>
                <w:szCs w:val="18"/>
              </w:rPr>
              <w:fldChar w:fldCharType="separate"/>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t> </w:t>
            </w:r>
            <w:r w:rsidRPr="00BD3F57">
              <w:rPr>
                <w:rFonts w:ascii="Century Gothic" w:hAnsi="Century Gothic"/>
                <w:noProof/>
                <w:sz w:val="18"/>
                <w:szCs w:val="18"/>
              </w:rPr>
              <w:fldChar w:fldCharType="end"/>
            </w:r>
          </w:p>
        </w:tc>
        <w:tc>
          <w:tcPr>
            <w:tcW w:w="709" w:type="dxa"/>
          </w:tcPr>
          <w:p w14:paraId="26663396"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39D5BE69"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57F68F78"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0E16CECB" w14:textId="77777777" w:rsidTr="00BD3F57">
        <w:trPr>
          <w:trHeight w:val="20"/>
        </w:trPr>
        <w:tc>
          <w:tcPr>
            <w:tcW w:w="675" w:type="dxa"/>
          </w:tcPr>
          <w:p w14:paraId="54B2FDFE"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p>
        </w:tc>
        <w:tc>
          <w:tcPr>
            <w:tcW w:w="2694" w:type="dxa"/>
            <w:gridSpan w:val="2"/>
          </w:tcPr>
          <w:p w14:paraId="71C6D5A8" w14:textId="77777777" w:rsidR="00B07387" w:rsidRPr="00BD3F57" w:rsidRDefault="00744A37" w:rsidP="00425D11">
            <w:pPr>
              <w:pStyle w:val="Paragraphedeliste"/>
              <w:tabs>
                <w:tab w:val="left" w:pos="8505"/>
              </w:tabs>
              <w:spacing w:after="120"/>
              <w:ind w:left="0"/>
              <w:jc w:val="both"/>
              <w:rPr>
                <w:rFonts w:ascii="Century Gothic" w:hAnsi="Century Gothic"/>
                <w:noProof/>
                <w:sz w:val="18"/>
                <w:szCs w:val="18"/>
              </w:rPr>
            </w:pPr>
            <w:r w:rsidRPr="0067059A">
              <w:rPr>
                <w:rFonts w:ascii="Century Gothic" w:hAnsi="Century Gothic"/>
                <w:b/>
                <w:sz w:val="16"/>
                <w:szCs w:val="16"/>
              </w:rPr>
              <w:t xml:space="preserve">Surface agricole utile </w:t>
            </w:r>
            <w:r>
              <w:rPr>
                <w:rFonts w:ascii="Century Gothic" w:hAnsi="Century Gothic"/>
                <w:b/>
                <w:sz w:val="16"/>
                <w:szCs w:val="16"/>
              </w:rPr>
              <w:t>t</w:t>
            </w:r>
            <w:r w:rsidRPr="0067059A">
              <w:rPr>
                <w:rFonts w:ascii="Century Gothic" w:hAnsi="Century Gothic"/>
                <w:b/>
                <w:sz w:val="16"/>
                <w:szCs w:val="16"/>
              </w:rPr>
              <w:t>otal</w:t>
            </w:r>
            <w:r>
              <w:rPr>
                <w:rFonts w:ascii="Century Gothic" w:hAnsi="Century Gothic"/>
                <w:b/>
                <w:sz w:val="16"/>
                <w:szCs w:val="16"/>
              </w:rPr>
              <w:t>e</w:t>
            </w:r>
          </w:p>
        </w:tc>
        <w:tc>
          <w:tcPr>
            <w:tcW w:w="709" w:type="dxa"/>
          </w:tcPr>
          <w:p w14:paraId="73FF8CCF" w14:textId="77777777" w:rsidR="00B07387" w:rsidRPr="00BD3F57" w:rsidRDefault="00EB60CE" w:rsidP="0067059A">
            <w:pPr>
              <w:pStyle w:val="Paragraphedeliste"/>
              <w:tabs>
                <w:tab w:val="left" w:pos="8505"/>
              </w:tabs>
              <w:spacing w:after="120"/>
              <w:ind w:left="0"/>
              <w:jc w:val="center"/>
              <w:rPr>
                <w:rFonts w:ascii="Century Gothic" w:hAnsi="Century Gothic"/>
                <w:sz w:val="18"/>
                <w:szCs w:val="18"/>
              </w:rPr>
            </w:pPr>
            <w:r w:rsidRPr="00EB60CE">
              <w:rPr>
                <w:rFonts w:ascii="Century Gothic" w:hAnsi="Century Gothic"/>
                <w:b/>
                <w:sz w:val="18"/>
                <w:szCs w:val="21"/>
              </w:rPr>
              <w:fldChar w:fldCharType="begin">
                <w:ffData>
                  <w:name w:val="Texte1"/>
                  <w:enabled/>
                  <w:calcOnExit w:val="0"/>
                  <w:textInput/>
                </w:ffData>
              </w:fldChar>
            </w:r>
            <w:r w:rsidRPr="00EB60CE">
              <w:rPr>
                <w:rFonts w:ascii="Century Gothic" w:hAnsi="Century Gothic"/>
                <w:b/>
                <w:sz w:val="18"/>
                <w:szCs w:val="21"/>
              </w:rPr>
              <w:instrText xml:space="preserve"> FORMTEXT </w:instrText>
            </w:r>
            <w:r w:rsidRPr="00EB60CE">
              <w:rPr>
                <w:rFonts w:ascii="Century Gothic" w:hAnsi="Century Gothic"/>
                <w:b/>
                <w:sz w:val="18"/>
                <w:szCs w:val="21"/>
              </w:rPr>
            </w:r>
            <w:r w:rsidRPr="00EB60CE">
              <w:rPr>
                <w:rFonts w:ascii="Century Gothic" w:hAnsi="Century Gothic"/>
                <w:b/>
                <w:sz w:val="18"/>
                <w:szCs w:val="21"/>
              </w:rPr>
              <w:fldChar w:fldCharType="separate"/>
            </w:r>
            <w:r w:rsidRPr="00EB60CE">
              <w:rPr>
                <w:rFonts w:ascii="Century Gothic" w:hAnsi="Century Gothic"/>
                <w:b/>
                <w:noProof/>
                <w:sz w:val="18"/>
                <w:szCs w:val="21"/>
              </w:rPr>
              <w:t> </w:t>
            </w:r>
            <w:r w:rsidRPr="00EB60CE">
              <w:rPr>
                <w:rFonts w:ascii="Century Gothic" w:hAnsi="Century Gothic"/>
                <w:b/>
                <w:noProof/>
                <w:sz w:val="18"/>
                <w:szCs w:val="21"/>
              </w:rPr>
              <w:t> </w:t>
            </w:r>
            <w:r w:rsidRPr="00EB60CE">
              <w:rPr>
                <w:rFonts w:ascii="Century Gothic" w:hAnsi="Century Gothic"/>
                <w:b/>
                <w:noProof/>
                <w:sz w:val="18"/>
                <w:szCs w:val="21"/>
              </w:rPr>
              <w:t> </w:t>
            </w:r>
            <w:r w:rsidRPr="00EB60CE">
              <w:rPr>
                <w:rFonts w:ascii="Century Gothic" w:hAnsi="Century Gothic"/>
                <w:b/>
                <w:noProof/>
                <w:sz w:val="18"/>
                <w:szCs w:val="21"/>
              </w:rPr>
              <w:t> </w:t>
            </w:r>
            <w:r w:rsidRPr="00EB60CE">
              <w:rPr>
                <w:rFonts w:ascii="Century Gothic" w:hAnsi="Century Gothic"/>
                <w:b/>
                <w:noProof/>
                <w:sz w:val="18"/>
                <w:szCs w:val="21"/>
              </w:rPr>
              <w:t> </w:t>
            </w:r>
            <w:r w:rsidRPr="00EB60CE">
              <w:rPr>
                <w:rFonts w:ascii="Century Gothic" w:hAnsi="Century Gothic"/>
                <w:b/>
                <w:sz w:val="18"/>
                <w:szCs w:val="21"/>
              </w:rPr>
              <w:fldChar w:fldCharType="end"/>
            </w:r>
          </w:p>
        </w:tc>
        <w:tc>
          <w:tcPr>
            <w:tcW w:w="4000" w:type="dxa"/>
          </w:tcPr>
          <w:p w14:paraId="2DC9C7ED"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3107AA23"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0EF13055" w14:textId="77777777" w:rsidTr="00B2741D">
        <w:trPr>
          <w:trHeight w:val="20"/>
        </w:trPr>
        <w:tc>
          <w:tcPr>
            <w:tcW w:w="675" w:type="dxa"/>
            <w:vMerge w:val="restart"/>
          </w:tcPr>
          <w:p w14:paraId="1C07FF91"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p>
        </w:tc>
        <w:tc>
          <w:tcPr>
            <w:tcW w:w="1985" w:type="dxa"/>
            <w:vMerge w:val="restart"/>
            <w:vAlign w:val="center"/>
          </w:tcPr>
          <w:p w14:paraId="79E40B87" w14:textId="77777777" w:rsidR="00B07387" w:rsidRPr="00BB44BB" w:rsidRDefault="00B07387" w:rsidP="00B2741D">
            <w:pPr>
              <w:pStyle w:val="Paragraphedeliste"/>
              <w:tabs>
                <w:tab w:val="left" w:pos="8505"/>
              </w:tabs>
              <w:spacing w:after="120"/>
              <w:ind w:left="0"/>
              <w:jc w:val="both"/>
              <w:rPr>
                <w:rFonts w:ascii="Century Gothic" w:hAnsi="Century Gothic"/>
                <w:sz w:val="16"/>
                <w:szCs w:val="16"/>
              </w:rPr>
            </w:pPr>
            <w:r w:rsidRPr="00BB44BB">
              <w:rPr>
                <w:rFonts w:ascii="Century Gothic" w:hAnsi="Century Gothic"/>
                <w:sz w:val="16"/>
                <w:szCs w:val="16"/>
              </w:rPr>
              <w:t>Cours, emprise des bâtiments, surfaces improductives</w:t>
            </w:r>
          </w:p>
        </w:tc>
        <w:tc>
          <w:tcPr>
            <w:tcW w:w="709" w:type="dxa"/>
            <w:vMerge w:val="restart"/>
            <w:textDirection w:val="btLr"/>
          </w:tcPr>
          <w:p w14:paraId="3C9B408A" w14:textId="77777777" w:rsidR="00B07387" w:rsidRPr="00425D11" w:rsidRDefault="00B07387" w:rsidP="0067059A">
            <w:pPr>
              <w:pStyle w:val="Paragraphedeliste"/>
              <w:tabs>
                <w:tab w:val="left" w:pos="8505"/>
              </w:tabs>
              <w:spacing w:after="120"/>
              <w:ind w:left="113" w:right="113"/>
              <w:jc w:val="center"/>
              <w:rPr>
                <w:rFonts w:ascii="Century Gothic" w:hAnsi="Century Gothic"/>
                <w:sz w:val="16"/>
                <w:szCs w:val="16"/>
              </w:rPr>
            </w:pPr>
            <w:r>
              <w:rPr>
                <w:rFonts w:ascii="Century Gothic" w:hAnsi="Century Gothic"/>
                <w:sz w:val="16"/>
                <w:szCs w:val="16"/>
              </w:rPr>
              <w:t>Seulement si affermées</w:t>
            </w:r>
          </w:p>
        </w:tc>
        <w:tc>
          <w:tcPr>
            <w:tcW w:w="709" w:type="dxa"/>
            <w:vMerge w:val="restart"/>
          </w:tcPr>
          <w:p w14:paraId="2B07C9C6" w14:textId="77777777" w:rsidR="00B07387" w:rsidRPr="00BD3F57" w:rsidRDefault="005C0819"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64D46A06"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43F451C1"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4D4E031D" w14:textId="77777777" w:rsidTr="00BD3F57">
        <w:trPr>
          <w:trHeight w:val="20"/>
        </w:trPr>
        <w:tc>
          <w:tcPr>
            <w:tcW w:w="675" w:type="dxa"/>
            <w:vMerge/>
          </w:tcPr>
          <w:p w14:paraId="55D7F0D6"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p>
        </w:tc>
        <w:tc>
          <w:tcPr>
            <w:tcW w:w="1985" w:type="dxa"/>
            <w:vMerge/>
          </w:tcPr>
          <w:p w14:paraId="583F3847" w14:textId="77777777" w:rsidR="00B07387" w:rsidRPr="00BB44BB" w:rsidRDefault="00B07387" w:rsidP="00425D11">
            <w:pPr>
              <w:pStyle w:val="Paragraphedeliste"/>
              <w:tabs>
                <w:tab w:val="left" w:pos="8505"/>
              </w:tabs>
              <w:spacing w:after="120"/>
              <w:ind w:left="0"/>
              <w:jc w:val="both"/>
              <w:rPr>
                <w:rFonts w:ascii="Century Gothic" w:hAnsi="Century Gothic"/>
                <w:sz w:val="16"/>
                <w:szCs w:val="16"/>
              </w:rPr>
            </w:pPr>
          </w:p>
        </w:tc>
        <w:tc>
          <w:tcPr>
            <w:tcW w:w="709" w:type="dxa"/>
            <w:vMerge/>
          </w:tcPr>
          <w:p w14:paraId="0C5EE346" w14:textId="77777777" w:rsidR="00B07387" w:rsidRPr="00425D11" w:rsidRDefault="00B07387" w:rsidP="00425D11">
            <w:pPr>
              <w:pStyle w:val="Paragraphedeliste"/>
              <w:tabs>
                <w:tab w:val="left" w:pos="8505"/>
              </w:tabs>
              <w:spacing w:after="120"/>
              <w:ind w:left="0"/>
              <w:jc w:val="both"/>
              <w:rPr>
                <w:rFonts w:ascii="Century Gothic" w:hAnsi="Century Gothic"/>
                <w:sz w:val="16"/>
                <w:szCs w:val="16"/>
              </w:rPr>
            </w:pPr>
          </w:p>
        </w:tc>
        <w:tc>
          <w:tcPr>
            <w:tcW w:w="709" w:type="dxa"/>
            <w:vMerge/>
          </w:tcPr>
          <w:p w14:paraId="2F41A1FD" w14:textId="77777777" w:rsidR="00B07387" w:rsidRPr="00BD3F57" w:rsidRDefault="00B07387" w:rsidP="0067059A">
            <w:pPr>
              <w:pStyle w:val="Paragraphedeliste"/>
              <w:tabs>
                <w:tab w:val="left" w:pos="8505"/>
              </w:tabs>
              <w:spacing w:after="120"/>
              <w:ind w:left="0"/>
              <w:jc w:val="center"/>
              <w:rPr>
                <w:rFonts w:ascii="Century Gothic" w:hAnsi="Century Gothic"/>
                <w:sz w:val="18"/>
                <w:szCs w:val="18"/>
              </w:rPr>
            </w:pPr>
          </w:p>
        </w:tc>
        <w:tc>
          <w:tcPr>
            <w:tcW w:w="4000" w:type="dxa"/>
          </w:tcPr>
          <w:p w14:paraId="03F02B2C"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2FB4FCAB" w14:textId="77777777" w:rsidR="00B07387" w:rsidRPr="00BD3F57" w:rsidRDefault="00B07387"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67059A" w:rsidRPr="00425D11" w14:paraId="01D9E996" w14:textId="77777777" w:rsidTr="00B2741D">
        <w:trPr>
          <w:trHeight w:val="20"/>
        </w:trPr>
        <w:tc>
          <w:tcPr>
            <w:tcW w:w="675" w:type="dxa"/>
            <w:vMerge/>
          </w:tcPr>
          <w:p w14:paraId="44DA44F4" w14:textId="77777777" w:rsidR="0067059A" w:rsidRPr="004A122C" w:rsidRDefault="0067059A" w:rsidP="00425D11">
            <w:pPr>
              <w:pStyle w:val="Paragraphedeliste"/>
              <w:tabs>
                <w:tab w:val="left" w:pos="8505"/>
              </w:tabs>
              <w:spacing w:after="120"/>
              <w:ind w:left="0"/>
              <w:jc w:val="both"/>
              <w:rPr>
                <w:rFonts w:ascii="Century Gothic" w:hAnsi="Century Gothic"/>
                <w:sz w:val="18"/>
                <w:szCs w:val="18"/>
              </w:rPr>
            </w:pPr>
          </w:p>
        </w:tc>
        <w:tc>
          <w:tcPr>
            <w:tcW w:w="1985" w:type="dxa"/>
            <w:vMerge w:val="restart"/>
            <w:vAlign w:val="center"/>
          </w:tcPr>
          <w:p w14:paraId="0494212E" w14:textId="77777777" w:rsidR="0067059A" w:rsidRPr="00BB44BB" w:rsidRDefault="00B2741D" w:rsidP="00B2741D">
            <w:pPr>
              <w:pStyle w:val="Paragraphedeliste"/>
              <w:tabs>
                <w:tab w:val="left" w:pos="8505"/>
              </w:tabs>
              <w:spacing w:after="120"/>
              <w:ind w:left="0"/>
              <w:rPr>
                <w:rFonts w:ascii="Century Gothic" w:hAnsi="Century Gothic"/>
                <w:sz w:val="16"/>
                <w:szCs w:val="16"/>
              </w:rPr>
            </w:pPr>
            <w:r w:rsidRPr="00BB44BB">
              <w:rPr>
                <w:rFonts w:ascii="Century Gothic" w:hAnsi="Century Gothic"/>
                <w:sz w:val="16"/>
                <w:szCs w:val="16"/>
              </w:rPr>
              <w:t>Forêts</w:t>
            </w:r>
          </w:p>
        </w:tc>
        <w:tc>
          <w:tcPr>
            <w:tcW w:w="709" w:type="dxa"/>
            <w:vMerge/>
          </w:tcPr>
          <w:p w14:paraId="41C9A1B3" w14:textId="77777777" w:rsidR="0067059A" w:rsidRPr="00425D11" w:rsidRDefault="0067059A" w:rsidP="00425D11">
            <w:pPr>
              <w:pStyle w:val="Paragraphedeliste"/>
              <w:tabs>
                <w:tab w:val="left" w:pos="8505"/>
              </w:tabs>
              <w:spacing w:after="120"/>
              <w:ind w:left="0"/>
              <w:jc w:val="both"/>
              <w:rPr>
                <w:rFonts w:ascii="Century Gothic" w:hAnsi="Century Gothic"/>
                <w:sz w:val="16"/>
                <w:szCs w:val="16"/>
              </w:rPr>
            </w:pPr>
          </w:p>
        </w:tc>
        <w:tc>
          <w:tcPr>
            <w:tcW w:w="709" w:type="dxa"/>
            <w:vMerge w:val="restart"/>
          </w:tcPr>
          <w:p w14:paraId="6F4D2E82" w14:textId="77777777" w:rsidR="0067059A" w:rsidRPr="00BD3F57" w:rsidRDefault="005C0819" w:rsidP="0067059A">
            <w:pPr>
              <w:pStyle w:val="Paragraphedeliste"/>
              <w:tabs>
                <w:tab w:val="left" w:pos="8505"/>
              </w:tabs>
              <w:spacing w:after="120"/>
              <w:ind w:left="0"/>
              <w:jc w:val="center"/>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7EFE334C" w14:textId="77777777" w:rsidR="0067059A" w:rsidRPr="00BD3F57" w:rsidRDefault="0067059A"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7902F765" w14:textId="77777777" w:rsidR="0067059A" w:rsidRPr="00BD3F57" w:rsidRDefault="0067059A"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67059A" w:rsidRPr="00425D11" w14:paraId="074D72B6" w14:textId="77777777" w:rsidTr="00BD3F57">
        <w:trPr>
          <w:trHeight w:val="20"/>
        </w:trPr>
        <w:tc>
          <w:tcPr>
            <w:tcW w:w="675" w:type="dxa"/>
            <w:vMerge/>
          </w:tcPr>
          <w:p w14:paraId="1FE2D7C4" w14:textId="77777777" w:rsidR="0067059A" w:rsidRPr="004A122C" w:rsidRDefault="0067059A" w:rsidP="00425D11">
            <w:pPr>
              <w:pStyle w:val="Paragraphedeliste"/>
              <w:tabs>
                <w:tab w:val="left" w:pos="8505"/>
              </w:tabs>
              <w:spacing w:after="120"/>
              <w:ind w:left="0"/>
              <w:jc w:val="both"/>
              <w:rPr>
                <w:rFonts w:ascii="Century Gothic" w:hAnsi="Century Gothic"/>
                <w:sz w:val="18"/>
                <w:szCs w:val="18"/>
              </w:rPr>
            </w:pPr>
          </w:p>
        </w:tc>
        <w:tc>
          <w:tcPr>
            <w:tcW w:w="1985" w:type="dxa"/>
            <w:vMerge/>
          </w:tcPr>
          <w:p w14:paraId="5C7C3D7D" w14:textId="77777777" w:rsidR="0067059A" w:rsidRPr="00425D11" w:rsidRDefault="0067059A" w:rsidP="00425D11">
            <w:pPr>
              <w:pStyle w:val="Paragraphedeliste"/>
              <w:tabs>
                <w:tab w:val="left" w:pos="8505"/>
              </w:tabs>
              <w:spacing w:after="120"/>
              <w:ind w:left="0"/>
              <w:jc w:val="both"/>
              <w:rPr>
                <w:rFonts w:ascii="Century Gothic" w:hAnsi="Century Gothic"/>
                <w:sz w:val="16"/>
                <w:szCs w:val="16"/>
              </w:rPr>
            </w:pPr>
          </w:p>
        </w:tc>
        <w:tc>
          <w:tcPr>
            <w:tcW w:w="709" w:type="dxa"/>
            <w:vMerge/>
          </w:tcPr>
          <w:p w14:paraId="254FD99A" w14:textId="77777777" w:rsidR="0067059A" w:rsidRPr="00425D11" w:rsidRDefault="0067059A" w:rsidP="00425D11">
            <w:pPr>
              <w:pStyle w:val="Paragraphedeliste"/>
              <w:tabs>
                <w:tab w:val="left" w:pos="8505"/>
              </w:tabs>
              <w:spacing w:after="120"/>
              <w:ind w:left="0"/>
              <w:jc w:val="both"/>
              <w:rPr>
                <w:rFonts w:ascii="Century Gothic" w:hAnsi="Century Gothic"/>
                <w:sz w:val="16"/>
                <w:szCs w:val="16"/>
              </w:rPr>
            </w:pPr>
          </w:p>
        </w:tc>
        <w:tc>
          <w:tcPr>
            <w:tcW w:w="709" w:type="dxa"/>
            <w:vMerge/>
          </w:tcPr>
          <w:p w14:paraId="035B9FB9" w14:textId="77777777" w:rsidR="0067059A" w:rsidRPr="00BD3F57" w:rsidRDefault="0067059A" w:rsidP="0067059A">
            <w:pPr>
              <w:pStyle w:val="Paragraphedeliste"/>
              <w:tabs>
                <w:tab w:val="left" w:pos="8505"/>
              </w:tabs>
              <w:spacing w:after="120"/>
              <w:ind w:left="0"/>
              <w:jc w:val="center"/>
              <w:rPr>
                <w:rFonts w:ascii="Century Gothic" w:hAnsi="Century Gothic"/>
                <w:sz w:val="18"/>
                <w:szCs w:val="18"/>
              </w:rPr>
            </w:pPr>
          </w:p>
        </w:tc>
        <w:tc>
          <w:tcPr>
            <w:tcW w:w="4000" w:type="dxa"/>
          </w:tcPr>
          <w:p w14:paraId="6D0B2737" w14:textId="77777777" w:rsidR="0067059A" w:rsidRPr="00BD3F57" w:rsidRDefault="0067059A"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1843" w:type="dxa"/>
          </w:tcPr>
          <w:p w14:paraId="5FEC4CDC" w14:textId="77777777" w:rsidR="0067059A" w:rsidRPr="00BD3F57" w:rsidRDefault="0067059A" w:rsidP="00B07387">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B07387" w:rsidRPr="00425D11" w14:paraId="3CFA5A38" w14:textId="77777777" w:rsidTr="00BD3F57">
        <w:trPr>
          <w:trHeight w:val="20"/>
        </w:trPr>
        <w:tc>
          <w:tcPr>
            <w:tcW w:w="675" w:type="dxa"/>
          </w:tcPr>
          <w:p w14:paraId="41365AFA" w14:textId="77777777" w:rsidR="00B07387" w:rsidRPr="004A122C" w:rsidRDefault="00B07387" w:rsidP="00425D11">
            <w:pPr>
              <w:pStyle w:val="Paragraphedeliste"/>
              <w:tabs>
                <w:tab w:val="left" w:pos="8505"/>
              </w:tabs>
              <w:spacing w:after="120"/>
              <w:ind w:left="0"/>
              <w:jc w:val="both"/>
              <w:rPr>
                <w:rFonts w:ascii="Century Gothic" w:hAnsi="Century Gothic"/>
                <w:sz w:val="18"/>
                <w:szCs w:val="18"/>
              </w:rPr>
            </w:pPr>
          </w:p>
        </w:tc>
        <w:tc>
          <w:tcPr>
            <w:tcW w:w="1985" w:type="dxa"/>
          </w:tcPr>
          <w:p w14:paraId="5D4CFEC3" w14:textId="77777777" w:rsidR="00B07387" w:rsidRPr="00B56F8E" w:rsidRDefault="00B07387" w:rsidP="00425D11">
            <w:pPr>
              <w:pStyle w:val="Paragraphedeliste"/>
              <w:tabs>
                <w:tab w:val="left" w:pos="8505"/>
              </w:tabs>
              <w:spacing w:after="120"/>
              <w:ind w:left="0"/>
              <w:jc w:val="both"/>
              <w:rPr>
                <w:rFonts w:ascii="Century Gothic" w:hAnsi="Century Gothic"/>
                <w:b/>
                <w:sz w:val="16"/>
                <w:szCs w:val="16"/>
              </w:rPr>
            </w:pPr>
            <w:r w:rsidRPr="00B56F8E">
              <w:rPr>
                <w:rFonts w:ascii="Century Gothic" w:hAnsi="Century Gothic"/>
                <w:b/>
                <w:sz w:val="16"/>
                <w:szCs w:val="16"/>
              </w:rPr>
              <w:t>Superficie totale de l'exploitation</w:t>
            </w:r>
          </w:p>
        </w:tc>
        <w:tc>
          <w:tcPr>
            <w:tcW w:w="709" w:type="dxa"/>
          </w:tcPr>
          <w:p w14:paraId="6DD665CA" w14:textId="77777777" w:rsidR="00B07387" w:rsidRPr="00B07387" w:rsidRDefault="00B07387" w:rsidP="00425D11">
            <w:pPr>
              <w:pStyle w:val="Paragraphedeliste"/>
              <w:tabs>
                <w:tab w:val="left" w:pos="8505"/>
              </w:tabs>
              <w:spacing w:after="120"/>
              <w:ind w:left="0"/>
              <w:jc w:val="both"/>
              <w:rPr>
                <w:rFonts w:ascii="Century Gothic" w:hAnsi="Century Gothic"/>
                <w:sz w:val="12"/>
                <w:szCs w:val="12"/>
              </w:rPr>
            </w:pPr>
          </w:p>
        </w:tc>
        <w:tc>
          <w:tcPr>
            <w:tcW w:w="709" w:type="dxa"/>
          </w:tcPr>
          <w:p w14:paraId="550BE640" w14:textId="77777777" w:rsidR="00B07387" w:rsidRPr="0067059A" w:rsidRDefault="005C0819" w:rsidP="0067059A">
            <w:pPr>
              <w:pStyle w:val="Paragraphedeliste"/>
              <w:tabs>
                <w:tab w:val="left" w:pos="8505"/>
              </w:tabs>
              <w:spacing w:after="120"/>
              <w:ind w:left="0"/>
              <w:jc w:val="center"/>
              <w:rPr>
                <w:rFonts w:ascii="Century Gothic" w:hAnsi="Century Gothic"/>
                <w:b/>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4000" w:type="dxa"/>
          </w:tcPr>
          <w:p w14:paraId="448D066F" w14:textId="77777777" w:rsidR="00B07387" w:rsidRPr="00B07387" w:rsidRDefault="00B07387" w:rsidP="00425D11">
            <w:pPr>
              <w:pStyle w:val="Paragraphedeliste"/>
              <w:tabs>
                <w:tab w:val="left" w:pos="8505"/>
              </w:tabs>
              <w:spacing w:after="120"/>
              <w:ind w:left="0"/>
              <w:jc w:val="both"/>
              <w:rPr>
                <w:rFonts w:ascii="Century Gothic" w:hAnsi="Century Gothic"/>
                <w:sz w:val="12"/>
                <w:szCs w:val="12"/>
              </w:rPr>
            </w:pPr>
          </w:p>
        </w:tc>
        <w:tc>
          <w:tcPr>
            <w:tcW w:w="1843" w:type="dxa"/>
          </w:tcPr>
          <w:p w14:paraId="713C9A5A" w14:textId="77777777" w:rsidR="00B07387" w:rsidRPr="00BD3F57" w:rsidRDefault="00B07387" w:rsidP="00425D11">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bl>
    <w:p w14:paraId="6B63E2FE" w14:textId="77777777" w:rsidR="00425D11" w:rsidRPr="00E37EB1" w:rsidRDefault="00425D11" w:rsidP="00E37EB1">
      <w:pPr>
        <w:pStyle w:val="Paragraphedeliste"/>
        <w:tabs>
          <w:tab w:val="left" w:pos="8505"/>
        </w:tabs>
        <w:spacing w:after="120" w:line="240" w:lineRule="auto"/>
        <w:rPr>
          <w:rFonts w:ascii="Century Gothic" w:hAnsi="Century Gothic"/>
          <w:sz w:val="16"/>
          <w:szCs w:val="16"/>
        </w:rPr>
      </w:pPr>
    </w:p>
    <w:p w14:paraId="72082381" w14:textId="77777777" w:rsidR="00E37EB1" w:rsidRPr="00D53F71" w:rsidRDefault="00E37EB1" w:rsidP="00D53F71">
      <w:pPr>
        <w:pStyle w:val="Paragraphedeliste"/>
        <w:tabs>
          <w:tab w:val="left" w:pos="8505"/>
        </w:tabs>
        <w:spacing w:after="120" w:line="240" w:lineRule="auto"/>
        <w:ind w:left="0"/>
        <w:contextualSpacing w:val="0"/>
        <w:jc w:val="both"/>
        <w:rPr>
          <w:rFonts w:ascii="Century Gothic" w:hAnsi="Century Gothic"/>
          <w:b/>
          <w:sz w:val="21"/>
          <w:szCs w:val="21"/>
        </w:rPr>
      </w:pPr>
      <w:r w:rsidRPr="009727DC">
        <w:rPr>
          <w:rFonts w:ascii="Century Gothic" w:hAnsi="Century Gothic"/>
          <w:b/>
          <w:sz w:val="21"/>
          <w:szCs w:val="21"/>
        </w:rPr>
        <w:t>7. Bâtiments</w:t>
      </w:r>
    </w:p>
    <w:tbl>
      <w:tblPr>
        <w:tblStyle w:val="Grilledutableau"/>
        <w:tblW w:w="9921" w:type="dxa"/>
        <w:tblLook w:val="04A0" w:firstRow="1" w:lastRow="0" w:firstColumn="1" w:lastColumn="0" w:noHBand="0" w:noVBand="1"/>
      </w:tblPr>
      <w:tblGrid>
        <w:gridCol w:w="817"/>
        <w:gridCol w:w="3260"/>
        <w:gridCol w:w="3315"/>
        <w:gridCol w:w="2529"/>
      </w:tblGrid>
      <w:tr w:rsidR="00E37EB1" w:rsidRPr="00EB60CE" w14:paraId="0A709098" w14:textId="77777777" w:rsidTr="00E37EB1">
        <w:trPr>
          <w:trHeight w:val="419"/>
        </w:trPr>
        <w:tc>
          <w:tcPr>
            <w:tcW w:w="817" w:type="dxa"/>
          </w:tcPr>
          <w:p w14:paraId="3D47082B" w14:textId="77777777" w:rsidR="00E37EB1" w:rsidRPr="00EB60CE" w:rsidRDefault="00E37EB1" w:rsidP="00B56F8E">
            <w:pPr>
              <w:pStyle w:val="Paragraphedeliste"/>
              <w:tabs>
                <w:tab w:val="left" w:pos="8505"/>
              </w:tabs>
              <w:spacing w:after="120"/>
              <w:ind w:left="0"/>
              <w:jc w:val="both"/>
              <w:rPr>
                <w:rFonts w:ascii="Century Gothic" w:hAnsi="Century Gothic"/>
                <w:b/>
                <w:sz w:val="18"/>
                <w:szCs w:val="18"/>
              </w:rPr>
            </w:pPr>
            <w:r w:rsidRPr="00EB60CE">
              <w:rPr>
                <w:rFonts w:ascii="Century Gothic" w:hAnsi="Century Gothic"/>
                <w:b/>
                <w:sz w:val="18"/>
                <w:szCs w:val="18"/>
              </w:rPr>
              <w:t>N</w:t>
            </w:r>
            <w:r w:rsidR="00B56F8E" w:rsidRPr="00EB60CE">
              <w:rPr>
                <w:rFonts w:ascii="Century Gothic" w:hAnsi="Century Gothic"/>
                <w:b/>
                <w:sz w:val="18"/>
                <w:szCs w:val="18"/>
              </w:rPr>
              <w:t>°</w:t>
            </w:r>
          </w:p>
        </w:tc>
        <w:tc>
          <w:tcPr>
            <w:tcW w:w="3260" w:type="dxa"/>
          </w:tcPr>
          <w:p w14:paraId="691140A5" w14:textId="77777777" w:rsidR="00E37EB1" w:rsidRPr="00EB60CE" w:rsidRDefault="00E37EB1" w:rsidP="00425D11">
            <w:pPr>
              <w:pStyle w:val="Paragraphedeliste"/>
              <w:tabs>
                <w:tab w:val="left" w:pos="8505"/>
              </w:tabs>
              <w:spacing w:after="120"/>
              <w:ind w:left="0"/>
              <w:jc w:val="both"/>
              <w:rPr>
                <w:rFonts w:ascii="Century Gothic" w:hAnsi="Century Gothic"/>
                <w:b/>
                <w:sz w:val="18"/>
                <w:szCs w:val="18"/>
              </w:rPr>
            </w:pPr>
            <w:r w:rsidRPr="00EB60CE">
              <w:rPr>
                <w:rFonts w:ascii="Century Gothic" w:hAnsi="Century Gothic"/>
                <w:b/>
                <w:sz w:val="18"/>
                <w:szCs w:val="18"/>
              </w:rPr>
              <w:t>Désignation</w:t>
            </w:r>
          </w:p>
        </w:tc>
        <w:tc>
          <w:tcPr>
            <w:tcW w:w="3315" w:type="dxa"/>
          </w:tcPr>
          <w:p w14:paraId="55E9F0C7" w14:textId="77777777" w:rsidR="00E37EB1" w:rsidRPr="00EB60CE" w:rsidRDefault="00E37EB1" w:rsidP="00425D11">
            <w:pPr>
              <w:pStyle w:val="Paragraphedeliste"/>
              <w:tabs>
                <w:tab w:val="left" w:pos="8505"/>
              </w:tabs>
              <w:spacing w:after="120"/>
              <w:ind w:left="0"/>
              <w:jc w:val="both"/>
              <w:rPr>
                <w:rFonts w:ascii="Century Gothic" w:hAnsi="Century Gothic"/>
                <w:b/>
                <w:sz w:val="18"/>
                <w:szCs w:val="18"/>
              </w:rPr>
            </w:pPr>
            <w:r w:rsidRPr="00EB60CE">
              <w:rPr>
                <w:rFonts w:ascii="Century Gothic" w:hAnsi="Century Gothic"/>
                <w:b/>
                <w:sz w:val="18"/>
                <w:szCs w:val="18"/>
              </w:rPr>
              <w:t xml:space="preserve">Description </w:t>
            </w:r>
          </w:p>
        </w:tc>
        <w:tc>
          <w:tcPr>
            <w:tcW w:w="2529" w:type="dxa"/>
          </w:tcPr>
          <w:p w14:paraId="0AC6DF48" w14:textId="77777777" w:rsidR="00E37EB1" w:rsidRPr="00EB60CE" w:rsidRDefault="00E37EB1" w:rsidP="00425D11">
            <w:pPr>
              <w:pStyle w:val="Paragraphedeliste"/>
              <w:tabs>
                <w:tab w:val="left" w:pos="8505"/>
              </w:tabs>
              <w:spacing w:after="120"/>
              <w:ind w:left="0"/>
              <w:jc w:val="both"/>
              <w:rPr>
                <w:rFonts w:ascii="Century Gothic" w:hAnsi="Century Gothic"/>
                <w:b/>
                <w:sz w:val="18"/>
                <w:szCs w:val="18"/>
              </w:rPr>
            </w:pPr>
            <w:r w:rsidRPr="00EB60CE">
              <w:rPr>
                <w:rFonts w:ascii="Century Gothic" w:hAnsi="Century Gothic"/>
                <w:b/>
                <w:sz w:val="18"/>
                <w:szCs w:val="18"/>
              </w:rPr>
              <w:t>Défectuosités</w:t>
            </w:r>
          </w:p>
        </w:tc>
      </w:tr>
      <w:tr w:rsidR="00EB60CE" w:rsidRPr="00E37EB1" w14:paraId="732E8DEC" w14:textId="77777777" w:rsidTr="00E37EB1">
        <w:trPr>
          <w:trHeight w:val="326"/>
        </w:trPr>
        <w:tc>
          <w:tcPr>
            <w:tcW w:w="817" w:type="dxa"/>
          </w:tcPr>
          <w:p w14:paraId="1B67DCFB"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7A9540C7"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4AE309F4"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0301B2A1"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E37EB1" w14:paraId="2A63CFFF" w14:textId="77777777" w:rsidTr="00E37EB1">
        <w:trPr>
          <w:trHeight w:val="326"/>
        </w:trPr>
        <w:tc>
          <w:tcPr>
            <w:tcW w:w="817" w:type="dxa"/>
          </w:tcPr>
          <w:p w14:paraId="5C0782DB"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27340086"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1104DCEA"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029BB462"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E37EB1" w14:paraId="6198FA60" w14:textId="77777777" w:rsidTr="00E37EB1">
        <w:trPr>
          <w:trHeight w:val="326"/>
        </w:trPr>
        <w:tc>
          <w:tcPr>
            <w:tcW w:w="817" w:type="dxa"/>
          </w:tcPr>
          <w:p w14:paraId="522F2C8D"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76CCEF91"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2F0F7F6B"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0097FB86"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E37EB1" w14:paraId="54735109" w14:textId="77777777" w:rsidTr="00E37EB1">
        <w:trPr>
          <w:trHeight w:val="326"/>
        </w:trPr>
        <w:tc>
          <w:tcPr>
            <w:tcW w:w="817" w:type="dxa"/>
          </w:tcPr>
          <w:p w14:paraId="44CA25A5"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1A12F80C"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64C29450"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17C0A47F"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B60CE" w:rsidRPr="00E37EB1" w14:paraId="13E3CC73" w14:textId="77777777" w:rsidTr="00E37EB1">
        <w:trPr>
          <w:trHeight w:val="326"/>
        </w:trPr>
        <w:tc>
          <w:tcPr>
            <w:tcW w:w="817" w:type="dxa"/>
          </w:tcPr>
          <w:p w14:paraId="66F8A93F"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6C81D410"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4BB16585"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6F9074F5" w14:textId="77777777" w:rsidR="00EB60CE" w:rsidRPr="00BD3F57" w:rsidRDefault="00EB60CE" w:rsidP="00EB60CE">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37EB1" w:rsidRPr="00E37EB1" w14:paraId="65DF033D" w14:textId="77777777" w:rsidTr="00E37EB1">
        <w:trPr>
          <w:trHeight w:val="326"/>
        </w:trPr>
        <w:tc>
          <w:tcPr>
            <w:tcW w:w="817" w:type="dxa"/>
          </w:tcPr>
          <w:p w14:paraId="25270B8E"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65F30DC4"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38640779"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707F7CAE"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37EB1" w:rsidRPr="00E37EB1" w14:paraId="7C7874AE" w14:textId="77777777" w:rsidTr="00E37EB1">
        <w:trPr>
          <w:trHeight w:val="341"/>
        </w:trPr>
        <w:tc>
          <w:tcPr>
            <w:tcW w:w="817" w:type="dxa"/>
          </w:tcPr>
          <w:p w14:paraId="378C27E2"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260" w:type="dxa"/>
          </w:tcPr>
          <w:p w14:paraId="16E2D216"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3315" w:type="dxa"/>
          </w:tcPr>
          <w:p w14:paraId="16A24653"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c>
          <w:tcPr>
            <w:tcW w:w="2529" w:type="dxa"/>
          </w:tcPr>
          <w:p w14:paraId="6A7097B2" w14:textId="77777777" w:rsidR="00E37EB1" w:rsidRPr="00BD3F57" w:rsidRDefault="00E37EB1" w:rsidP="00D00500">
            <w:pPr>
              <w:pStyle w:val="Paragraphedeliste"/>
              <w:tabs>
                <w:tab w:val="left" w:pos="8505"/>
              </w:tabs>
              <w:spacing w:after="120"/>
              <w:ind w:left="0"/>
              <w:jc w:val="both"/>
              <w:rPr>
                <w:rFonts w:ascii="Century Gothic" w:hAnsi="Century Gothic"/>
                <w:sz w:val="18"/>
                <w:szCs w:val="18"/>
              </w:rPr>
            </w:pPr>
            <w:r w:rsidRPr="00BD3F57">
              <w:rPr>
                <w:rFonts w:ascii="Century Gothic" w:hAnsi="Century Gothic"/>
                <w:sz w:val="18"/>
                <w:szCs w:val="18"/>
              </w:rPr>
              <w:fldChar w:fldCharType="begin">
                <w:ffData>
                  <w:name w:val="Texte2"/>
                  <w:enabled/>
                  <w:calcOnExit w:val="0"/>
                  <w:textInput/>
                </w:ffData>
              </w:fldChar>
            </w:r>
            <w:r w:rsidRPr="00BD3F57">
              <w:rPr>
                <w:rFonts w:ascii="Century Gothic" w:hAnsi="Century Gothic"/>
                <w:sz w:val="18"/>
                <w:szCs w:val="18"/>
              </w:rPr>
              <w:instrText xml:space="preserve"> FORMTEXT </w:instrText>
            </w:r>
            <w:r w:rsidRPr="00BD3F57">
              <w:rPr>
                <w:rFonts w:ascii="Century Gothic" w:hAnsi="Century Gothic"/>
                <w:sz w:val="18"/>
                <w:szCs w:val="18"/>
              </w:rPr>
            </w:r>
            <w:r w:rsidRPr="00BD3F57">
              <w:rPr>
                <w:rFonts w:ascii="Century Gothic" w:hAnsi="Century Gothic"/>
                <w:sz w:val="18"/>
                <w:szCs w:val="18"/>
              </w:rPr>
              <w:fldChar w:fldCharType="separate"/>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t> </w:t>
            </w:r>
            <w:r w:rsidRPr="00BD3F57">
              <w:rPr>
                <w:rFonts w:ascii="Century Gothic" w:hAnsi="Century Gothic"/>
                <w:sz w:val="18"/>
                <w:szCs w:val="18"/>
              </w:rPr>
              <w:fldChar w:fldCharType="end"/>
            </w:r>
          </w:p>
        </w:tc>
      </w:tr>
      <w:tr w:rsidR="00E37EB1" w:rsidRPr="00E37EB1" w14:paraId="73F83DA0" w14:textId="77777777" w:rsidTr="00E37EB1">
        <w:trPr>
          <w:trHeight w:val="326"/>
        </w:trPr>
        <w:tc>
          <w:tcPr>
            <w:tcW w:w="817" w:type="dxa"/>
          </w:tcPr>
          <w:p w14:paraId="3421426E" w14:textId="77777777" w:rsidR="00E37EB1" w:rsidRPr="00B56F8E" w:rsidRDefault="00E37EB1" w:rsidP="00D00500">
            <w:pPr>
              <w:pStyle w:val="Paragraphedeliste"/>
              <w:tabs>
                <w:tab w:val="left" w:pos="8505"/>
              </w:tabs>
              <w:spacing w:after="120"/>
              <w:ind w:left="0"/>
              <w:jc w:val="both"/>
              <w:rPr>
                <w:rFonts w:ascii="Century Gothic" w:hAnsi="Century Gothic"/>
                <w:sz w:val="18"/>
                <w:szCs w:val="18"/>
              </w:rPr>
            </w:pPr>
            <w:r w:rsidRPr="00B56F8E">
              <w:rPr>
                <w:rFonts w:ascii="Century Gothic" w:hAnsi="Century Gothic"/>
                <w:sz w:val="18"/>
                <w:szCs w:val="18"/>
              </w:rPr>
              <w:fldChar w:fldCharType="begin">
                <w:ffData>
                  <w:name w:val="Texte2"/>
                  <w:enabled/>
                  <w:calcOnExit w:val="0"/>
                  <w:textInput/>
                </w:ffData>
              </w:fldChar>
            </w:r>
            <w:r w:rsidRPr="00B56F8E">
              <w:rPr>
                <w:rFonts w:ascii="Century Gothic" w:hAnsi="Century Gothic"/>
                <w:sz w:val="18"/>
                <w:szCs w:val="18"/>
              </w:rPr>
              <w:instrText xml:space="preserve"> FORMTEXT </w:instrText>
            </w:r>
            <w:r w:rsidRPr="00B56F8E">
              <w:rPr>
                <w:rFonts w:ascii="Century Gothic" w:hAnsi="Century Gothic"/>
                <w:sz w:val="18"/>
                <w:szCs w:val="18"/>
              </w:rPr>
            </w:r>
            <w:r w:rsidRPr="00B56F8E">
              <w:rPr>
                <w:rFonts w:ascii="Century Gothic" w:hAnsi="Century Gothic"/>
                <w:sz w:val="18"/>
                <w:szCs w:val="18"/>
              </w:rPr>
              <w:fldChar w:fldCharType="separate"/>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fldChar w:fldCharType="end"/>
            </w:r>
          </w:p>
        </w:tc>
        <w:tc>
          <w:tcPr>
            <w:tcW w:w="3260" w:type="dxa"/>
          </w:tcPr>
          <w:p w14:paraId="7AFE3C51" w14:textId="77777777" w:rsidR="00E37EB1" w:rsidRPr="00B56F8E" w:rsidRDefault="00E37EB1" w:rsidP="00D00500">
            <w:pPr>
              <w:pStyle w:val="Paragraphedeliste"/>
              <w:tabs>
                <w:tab w:val="left" w:pos="8505"/>
              </w:tabs>
              <w:spacing w:after="120"/>
              <w:ind w:left="0"/>
              <w:jc w:val="both"/>
              <w:rPr>
                <w:rFonts w:ascii="Century Gothic" w:hAnsi="Century Gothic"/>
                <w:sz w:val="18"/>
                <w:szCs w:val="18"/>
              </w:rPr>
            </w:pPr>
            <w:r w:rsidRPr="00B56F8E">
              <w:rPr>
                <w:rFonts w:ascii="Century Gothic" w:hAnsi="Century Gothic"/>
                <w:sz w:val="18"/>
                <w:szCs w:val="18"/>
              </w:rPr>
              <w:fldChar w:fldCharType="begin">
                <w:ffData>
                  <w:name w:val="Texte2"/>
                  <w:enabled/>
                  <w:calcOnExit w:val="0"/>
                  <w:textInput/>
                </w:ffData>
              </w:fldChar>
            </w:r>
            <w:r w:rsidRPr="00B56F8E">
              <w:rPr>
                <w:rFonts w:ascii="Century Gothic" w:hAnsi="Century Gothic"/>
                <w:sz w:val="18"/>
                <w:szCs w:val="18"/>
              </w:rPr>
              <w:instrText xml:space="preserve"> FORMTEXT </w:instrText>
            </w:r>
            <w:r w:rsidRPr="00B56F8E">
              <w:rPr>
                <w:rFonts w:ascii="Century Gothic" w:hAnsi="Century Gothic"/>
                <w:sz w:val="18"/>
                <w:szCs w:val="18"/>
              </w:rPr>
            </w:r>
            <w:r w:rsidRPr="00B56F8E">
              <w:rPr>
                <w:rFonts w:ascii="Century Gothic" w:hAnsi="Century Gothic"/>
                <w:sz w:val="18"/>
                <w:szCs w:val="18"/>
              </w:rPr>
              <w:fldChar w:fldCharType="separate"/>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fldChar w:fldCharType="end"/>
            </w:r>
          </w:p>
        </w:tc>
        <w:tc>
          <w:tcPr>
            <w:tcW w:w="3315" w:type="dxa"/>
          </w:tcPr>
          <w:p w14:paraId="065CDEC6" w14:textId="77777777" w:rsidR="00E37EB1" w:rsidRPr="00B56F8E" w:rsidRDefault="00E37EB1" w:rsidP="00D00500">
            <w:pPr>
              <w:pStyle w:val="Paragraphedeliste"/>
              <w:tabs>
                <w:tab w:val="left" w:pos="8505"/>
              </w:tabs>
              <w:spacing w:after="120"/>
              <w:ind w:left="0"/>
              <w:jc w:val="both"/>
              <w:rPr>
                <w:rFonts w:ascii="Century Gothic" w:hAnsi="Century Gothic"/>
                <w:sz w:val="18"/>
                <w:szCs w:val="18"/>
              </w:rPr>
            </w:pPr>
            <w:r w:rsidRPr="00B56F8E">
              <w:rPr>
                <w:rFonts w:ascii="Century Gothic" w:hAnsi="Century Gothic"/>
                <w:sz w:val="18"/>
                <w:szCs w:val="18"/>
              </w:rPr>
              <w:fldChar w:fldCharType="begin">
                <w:ffData>
                  <w:name w:val="Texte2"/>
                  <w:enabled/>
                  <w:calcOnExit w:val="0"/>
                  <w:textInput/>
                </w:ffData>
              </w:fldChar>
            </w:r>
            <w:r w:rsidRPr="00B56F8E">
              <w:rPr>
                <w:rFonts w:ascii="Century Gothic" w:hAnsi="Century Gothic"/>
                <w:sz w:val="18"/>
                <w:szCs w:val="18"/>
              </w:rPr>
              <w:instrText xml:space="preserve"> FORMTEXT </w:instrText>
            </w:r>
            <w:r w:rsidRPr="00B56F8E">
              <w:rPr>
                <w:rFonts w:ascii="Century Gothic" w:hAnsi="Century Gothic"/>
                <w:sz w:val="18"/>
                <w:szCs w:val="18"/>
              </w:rPr>
            </w:r>
            <w:r w:rsidRPr="00B56F8E">
              <w:rPr>
                <w:rFonts w:ascii="Century Gothic" w:hAnsi="Century Gothic"/>
                <w:sz w:val="18"/>
                <w:szCs w:val="18"/>
              </w:rPr>
              <w:fldChar w:fldCharType="separate"/>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fldChar w:fldCharType="end"/>
            </w:r>
          </w:p>
        </w:tc>
        <w:tc>
          <w:tcPr>
            <w:tcW w:w="2529" w:type="dxa"/>
          </w:tcPr>
          <w:p w14:paraId="33DB0269" w14:textId="77777777" w:rsidR="00E37EB1" w:rsidRPr="00B56F8E" w:rsidRDefault="00E37EB1" w:rsidP="00D00500">
            <w:pPr>
              <w:pStyle w:val="Paragraphedeliste"/>
              <w:tabs>
                <w:tab w:val="left" w:pos="8505"/>
              </w:tabs>
              <w:spacing w:after="120"/>
              <w:ind w:left="0"/>
              <w:jc w:val="both"/>
              <w:rPr>
                <w:rFonts w:ascii="Century Gothic" w:hAnsi="Century Gothic"/>
                <w:sz w:val="18"/>
                <w:szCs w:val="18"/>
              </w:rPr>
            </w:pPr>
            <w:r w:rsidRPr="00B56F8E">
              <w:rPr>
                <w:rFonts w:ascii="Century Gothic" w:hAnsi="Century Gothic"/>
                <w:sz w:val="18"/>
                <w:szCs w:val="18"/>
              </w:rPr>
              <w:fldChar w:fldCharType="begin">
                <w:ffData>
                  <w:name w:val="Texte2"/>
                  <w:enabled/>
                  <w:calcOnExit w:val="0"/>
                  <w:textInput/>
                </w:ffData>
              </w:fldChar>
            </w:r>
            <w:r w:rsidRPr="00B56F8E">
              <w:rPr>
                <w:rFonts w:ascii="Century Gothic" w:hAnsi="Century Gothic"/>
                <w:sz w:val="18"/>
                <w:szCs w:val="18"/>
              </w:rPr>
              <w:instrText xml:space="preserve"> FORMTEXT </w:instrText>
            </w:r>
            <w:r w:rsidRPr="00B56F8E">
              <w:rPr>
                <w:rFonts w:ascii="Century Gothic" w:hAnsi="Century Gothic"/>
                <w:sz w:val="18"/>
                <w:szCs w:val="18"/>
              </w:rPr>
            </w:r>
            <w:r w:rsidRPr="00B56F8E">
              <w:rPr>
                <w:rFonts w:ascii="Century Gothic" w:hAnsi="Century Gothic"/>
                <w:sz w:val="18"/>
                <w:szCs w:val="18"/>
              </w:rPr>
              <w:fldChar w:fldCharType="separate"/>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t> </w:t>
            </w:r>
            <w:r w:rsidRPr="00B56F8E">
              <w:rPr>
                <w:rFonts w:ascii="Century Gothic" w:hAnsi="Century Gothic"/>
                <w:sz w:val="18"/>
                <w:szCs w:val="18"/>
              </w:rPr>
              <w:fldChar w:fldCharType="end"/>
            </w:r>
          </w:p>
        </w:tc>
      </w:tr>
    </w:tbl>
    <w:p w14:paraId="156107E8" w14:textId="77777777" w:rsidR="00D53F71" w:rsidRDefault="00D53F71" w:rsidP="00E37EB1">
      <w:pPr>
        <w:pStyle w:val="Paragraphedeliste"/>
        <w:tabs>
          <w:tab w:val="left" w:pos="8505"/>
        </w:tabs>
        <w:spacing w:after="120" w:line="240" w:lineRule="auto"/>
        <w:ind w:left="0"/>
        <w:jc w:val="both"/>
        <w:rPr>
          <w:rFonts w:ascii="Century Gothic" w:hAnsi="Century Gothic"/>
          <w:sz w:val="18"/>
          <w:szCs w:val="18"/>
        </w:rPr>
      </w:pPr>
    </w:p>
    <w:p w14:paraId="46790E98" w14:textId="77777777" w:rsidR="00E37EB1" w:rsidRDefault="00E37EB1" w:rsidP="00744A37">
      <w:pPr>
        <w:pStyle w:val="Paragraphedeliste"/>
        <w:tabs>
          <w:tab w:val="left" w:pos="8505"/>
        </w:tabs>
        <w:spacing w:after="120" w:line="240" w:lineRule="auto"/>
        <w:ind w:left="0"/>
        <w:jc w:val="both"/>
        <w:rPr>
          <w:rFonts w:ascii="Century Gothic" w:hAnsi="Century Gothic"/>
          <w:sz w:val="18"/>
          <w:szCs w:val="18"/>
        </w:rPr>
      </w:pPr>
      <w:r>
        <w:rPr>
          <w:rFonts w:ascii="Century Gothic" w:hAnsi="Century Gothic"/>
          <w:sz w:val="18"/>
          <w:szCs w:val="18"/>
        </w:rPr>
        <w:t xml:space="preserve">Les pages annexées sont réservées à la consignation du procès-verbal d'entrée en jouissance, des adaptations du fermage, des conventions complémentaires et des modifications du bail. </w:t>
      </w:r>
    </w:p>
    <w:p w14:paraId="2D31C9B7" w14:textId="77777777" w:rsidR="00EB60CE" w:rsidRDefault="00EB60CE" w:rsidP="00744A37">
      <w:pPr>
        <w:pStyle w:val="Paragraphedeliste"/>
        <w:tabs>
          <w:tab w:val="left" w:pos="8505"/>
        </w:tabs>
        <w:spacing w:after="120" w:line="240" w:lineRule="auto"/>
        <w:ind w:left="0"/>
        <w:jc w:val="both"/>
        <w:rPr>
          <w:rFonts w:ascii="Century Gothic" w:hAnsi="Century Gothic"/>
          <w:sz w:val="28"/>
        </w:rPr>
      </w:pPr>
    </w:p>
    <w:p w14:paraId="6A144BEB" w14:textId="77777777" w:rsidR="00E37EB1" w:rsidRDefault="00E37EB1" w:rsidP="00E37EB1">
      <w:pPr>
        <w:pStyle w:val="Paragraphedeliste"/>
        <w:tabs>
          <w:tab w:val="left" w:pos="8505"/>
        </w:tabs>
        <w:spacing w:after="120" w:line="240" w:lineRule="auto"/>
        <w:jc w:val="both"/>
        <w:rPr>
          <w:rFonts w:ascii="Century Gothic" w:hAnsi="Century Gothic"/>
          <w:sz w:val="28"/>
        </w:rPr>
        <w:sectPr w:rsidR="00E37EB1" w:rsidSect="00E37EB1">
          <w:type w:val="continuous"/>
          <w:pgSz w:w="11906" w:h="16838"/>
          <w:pgMar w:top="1417" w:right="1417" w:bottom="1417" w:left="1417" w:header="708" w:footer="708" w:gutter="0"/>
          <w:cols w:space="708"/>
          <w:docGrid w:linePitch="360"/>
        </w:sectPr>
      </w:pPr>
    </w:p>
    <w:p w14:paraId="27B1596E" w14:textId="77777777" w:rsidR="00E37EB1" w:rsidRPr="005155BC" w:rsidRDefault="00D4669E" w:rsidP="00E37EB1">
      <w:pPr>
        <w:pStyle w:val="Paragraphedeliste"/>
        <w:tabs>
          <w:tab w:val="left" w:pos="8505"/>
        </w:tabs>
        <w:spacing w:after="120" w:line="240" w:lineRule="auto"/>
        <w:ind w:left="0"/>
        <w:contextualSpacing w:val="0"/>
        <w:jc w:val="both"/>
        <w:rPr>
          <w:rFonts w:ascii="Century Gothic" w:hAnsi="Century Gothic"/>
          <w:b/>
          <w:sz w:val="21"/>
          <w:szCs w:val="21"/>
        </w:rPr>
      </w:pPr>
      <w:r w:rsidRPr="005155BC">
        <w:rPr>
          <w:rFonts w:ascii="Century Gothic" w:hAnsi="Century Gothic"/>
          <w:b/>
          <w:sz w:val="21"/>
          <w:szCs w:val="21"/>
        </w:rPr>
        <w:t>8</w:t>
      </w:r>
      <w:r w:rsidR="00E37EB1" w:rsidRPr="005155BC">
        <w:rPr>
          <w:rFonts w:ascii="Century Gothic" w:hAnsi="Century Gothic"/>
          <w:b/>
          <w:sz w:val="21"/>
          <w:szCs w:val="21"/>
        </w:rPr>
        <w:t xml:space="preserve">. </w:t>
      </w:r>
      <w:r w:rsidRPr="005155BC">
        <w:rPr>
          <w:rFonts w:ascii="Century Gothic" w:hAnsi="Century Gothic"/>
          <w:b/>
          <w:sz w:val="21"/>
          <w:szCs w:val="21"/>
        </w:rPr>
        <w:t>Réserves du bailleur</w:t>
      </w:r>
      <w:r w:rsidR="00E37EB1" w:rsidRPr="005155BC">
        <w:rPr>
          <w:rFonts w:ascii="Century Gothic" w:hAnsi="Century Gothic"/>
          <w:b/>
          <w:sz w:val="21"/>
          <w:szCs w:val="21"/>
        </w:rPr>
        <w:t xml:space="preserve"> </w:t>
      </w:r>
    </w:p>
    <w:p w14:paraId="59C08961" w14:textId="77777777" w:rsidR="00E37EB1" w:rsidRPr="005155BC" w:rsidRDefault="00D4669E" w:rsidP="00E37EB1">
      <w:pPr>
        <w:pStyle w:val="Paragraphedeliste"/>
        <w:tabs>
          <w:tab w:val="left" w:pos="8505"/>
        </w:tabs>
        <w:spacing w:after="120" w:line="240" w:lineRule="auto"/>
        <w:ind w:left="0"/>
        <w:jc w:val="both"/>
        <w:rPr>
          <w:rFonts w:ascii="Century Gothic" w:hAnsi="Century Gothic"/>
          <w:sz w:val="21"/>
          <w:szCs w:val="21"/>
        </w:rPr>
      </w:pPr>
      <w:r w:rsidRPr="005155BC">
        <w:rPr>
          <w:rFonts w:ascii="Century Gothic" w:hAnsi="Century Gothic"/>
          <w:sz w:val="21"/>
          <w:szCs w:val="21"/>
        </w:rPr>
        <w:t xml:space="preserve">Le bailleur se réserve dans la chose affermée la jouissance : </w:t>
      </w:r>
      <w:r w:rsidR="00EB60CE" w:rsidRPr="00B56F8E">
        <w:rPr>
          <w:rFonts w:ascii="Century Gothic" w:hAnsi="Century Gothic"/>
          <w:sz w:val="18"/>
          <w:szCs w:val="18"/>
        </w:rPr>
        <w:fldChar w:fldCharType="begin">
          <w:ffData>
            <w:name w:val="Texte2"/>
            <w:enabled/>
            <w:calcOnExit w:val="0"/>
            <w:textInput/>
          </w:ffData>
        </w:fldChar>
      </w:r>
      <w:r w:rsidR="00EB60CE" w:rsidRPr="00B56F8E">
        <w:rPr>
          <w:rFonts w:ascii="Century Gothic" w:hAnsi="Century Gothic"/>
          <w:sz w:val="18"/>
          <w:szCs w:val="18"/>
        </w:rPr>
        <w:instrText xml:space="preserve"> FORMTEXT </w:instrText>
      </w:r>
      <w:r w:rsidR="00EB60CE" w:rsidRPr="00B56F8E">
        <w:rPr>
          <w:rFonts w:ascii="Century Gothic" w:hAnsi="Century Gothic"/>
          <w:sz w:val="18"/>
          <w:szCs w:val="18"/>
        </w:rPr>
      </w:r>
      <w:r w:rsidR="00EB60CE" w:rsidRPr="00B56F8E">
        <w:rPr>
          <w:rFonts w:ascii="Century Gothic" w:hAnsi="Century Gothic"/>
          <w:sz w:val="18"/>
          <w:szCs w:val="18"/>
        </w:rPr>
        <w:fldChar w:fldCharType="separate"/>
      </w:r>
      <w:r w:rsidR="00EB60CE" w:rsidRPr="00B56F8E">
        <w:rPr>
          <w:rFonts w:ascii="Century Gothic" w:hAnsi="Century Gothic"/>
          <w:sz w:val="18"/>
          <w:szCs w:val="18"/>
        </w:rPr>
        <w:t> </w:t>
      </w:r>
      <w:r w:rsidR="00EB60CE" w:rsidRPr="00B56F8E">
        <w:rPr>
          <w:rFonts w:ascii="Century Gothic" w:hAnsi="Century Gothic"/>
          <w:sz w:val="18"/>
          <w:szCs w:val="18"/>
        </w:rPr>
        <w:t> </w:t>
      </w:r>
      <w:r w:rsidR="00EB60CE" w:rsidRPr="00B56F8E">
        <w:rPr>
          <w:rFonts w:ascii="Century Gothic" w:hAnsi="Century Gothic"/>
          <w:sz w:val="18"/>
          <w:szCs w:val="18"/>
        </w:rPr>
        <w:t> </w:t>
      </w:r>
      <w:r w:rsidR="00EB60CE" w:rsidRPr="00B56F8E">
        <w:rPr>
          <w:rFonts w:ascii="Century Gothic" w:hAnsi="Century Gothic"/>
          <w:sz w:val="18"/>
          <w:szCs w:val="18"/>
        </w:rPr>
        <w:t> </w:t>
      </w:r>
      <w:r w:rsidR="00EB60CE" w:rsidRPr="00B56F8E">
        <w:rPr>
          <w:rFonts w:ascii="Century Gothic" w:hAnsi="Century Gothic"/>
          <w:sz w:val="18"/>
          <w:szCs w:val="18"/>
        </w:rPr>
        <w:t> </w:t>
      </w:r>
      <w:r w:rsidR="00EB60CE" w:rsidRPr="00B56F8E">
        <w:rPr>
          <w:rFonts w:ascii="Century Gothic" w:hAnsi="Century Gothic"/>
          <w:sz w:val="18"/>
          <w:szCs w:val="18"/>
        </w:rPr>
        <w:fldChar w:fldCharType="end"/>
      </w:r>
      <w:r w:rsidR="00744A37">
        <w:rPr>
          <w:rFonts w:ascii="Century Gothic" w:hAnsi="Century Gothic"/>
          <w:sz w:val="21"/>
          <w:szCs w:val="21"/>
        </w:rPr>
        <w:t>.</w:t>
      </w:r>
    </w:p>
    <w:p w14:paraId="4A6345D3" w14:textId="77777777" w:rsidR="00E37EB1" w:rsidRPr="005155BC" w:rsidRDefault="00E37EB1" w:rsidP="00E37EB1">
      <w:pPr>
        <w:pStyle w:val="Paragraphedeliste"/>
        <w:tabs>
          <w:tab w:val="left" w:pos="8505"/>
        </w:tabs>
        <w:spacing w:after="120" w:line="240" w:lineRule="auto"/>
        <w:ind w:left="0"/>
        <w:jc w:val="both"/>
        <w:rPr>
          <w:rFonts w:ascii="Century Gothic" w:hAnsi="Century Gothic"/>
          <w:sz w:val="21"/>
          <w:szCs w:val="21"/>
        </w:rPr>
      </w:pPr>
    </w:p>
    <w:p w14:paraId="5D7A8598" w14:textId="77777777" w:rsidR="00D4669E" w:rsidRPr="005155BC" w:rsidRDefault="00D4669E" w:rsidP="00E37EB1">
      <w:pPr>
        <w:pStyle w:val="Paragraphedeliste"/>
        <w:tabs>
          <w:tab w:val="left" w:pos="8505"/>
        </w:tabs>
        <w:spacing w:after="120" w:line="240" w:lineRule="auto"/>
        <w:ind w:left="0"/>
        <w:contextualSpacing w:val="0"/>
        <w:jc w:val="both"/>
        <w:rPr>
          <w:rFonts w:ascii="Century Gothic" w:hAnsi="Century Gothic"/>
          <w:b/>
          <w:sz w:val="21"/>
          <w:szCs w:val="21"/>
        </w:rPr>
      </w:pPr>
      <w:r w:rsidRPr="005155BC">
        <w:rPr>
          <w:rFonts w:ascii="Century Gothic" w:hAnsi="Century Gothic"/>
          <w:b/>
          <w:sz w:val="21"/>
          <w:szCs w:val="21"/>
        </w:rPr>
        <w:t>9</w:t>
      </w:r>
      <w:r w:rsidR="00E37EB1" w:rsidRPr="005155BC">
        <w:rPr>
          <w:rFonts w:ascii="Century Gothic" w:hAnsi="Century Gothic"/>
          <w:b/>
          <w:sz w:val="21"/>
          <w:szCs w:val="21"/>
        </w:rPr>
        <w:t>.</w:t>
      </w:r>
      <w:r w:rsidRPr="005155BC">
        <w:rPr>
          <w:rFonts w:ascii="Century Gothic" w:hAnsi="Century Gothic"/>
          <w:b/>
          <w:sz w:val="21"/>
          <w:szCs w:val="21"/>
        </w:rPr>
        <w:t xml:space="preserve"> Manques, défectuosités à réparer</w:t>
      </w:r>
    </w:p>
    <w:p w14:paraId="4063FF2C" w14:textId="77777777" w:rsidR="00D34E0D" w:rsidRPr="005155BC" w:rsidRDefault="0021284D" w:rsidP="00E37EB1">
      <w:pPr>
        <w:pStyle w:val="Paragraphedeliste"/>
        <w:tabs>
          <w:tab w:val="left" w:pos="8505"/>
        </w:tabs>
        <w:spacing w:after="120" w:line="240" w:lineRule="auto"/>
        <w:ind w:left="0"/>
        <w:jc w:val="both"/>
        <w:rPr>
          <w:rFonts w:ascii="Century Gothic" w:hAnsi="Century Gothic"/>
          <w:sz w:val="21"/>
          <w:szCs w:val="21"/>
        </w:rPr>
      </w:pPr>
      <w:r w:rsidRPr="005155BC">
        <w:rPr>
          <w:rFonts w:ascii="Century Gothic" w:hAnsi="Century Gothic"/>
          <w:sz w:val="21"/>
          <w:szCs w:val="21"/>
          <w:vertAlign w:val="superscript"/>
        </w:rPr>
        <w:t>1</w:t>
      </w:r>
      <w:r w:rsidR="00784964">
        <w:rPr>
          <w:rFonts w:ascii="Century Gothic" w:hAnsi="Century Gothic"/>
          <w:sz w:val="21"/>
          <w:szCs w:val="21"/>
          <w:vertAlign w:val="superscript"/>
        </w:rPr>
        <w:t xml:space="preserve"> </w:t>
      </w:r>
      <w:r w:rsidRPr="005155BC">
        <w:rPr>
          <w:rFonts w:ascii="Century Gothic" w:hAnsi="Century Gothic"/>
          <w:sz w:val="21"/>
          <w:szCs w:val="21"/>
        </w:rPr>
        <w:t>À l'entrée en jouissance, il est procédé à une visite de l'ensemble de la chose affermée ; les manques et défectuosités sont consignés au procès-verbal</w:t>
      </w:r>
      <w:r w:rsidR="00D34E0D" w:rsidRPr="005155BC">
        <w:rPr>
          <w:rFonts w:ascii="Century Gothic" w:hAnsi="Century Gothic"/>
          <w:sz w:val="21"/>
          <w:szCs w:val="21"/>
        </w:rPr>
        <w:t xml:space="preserve"> à la </w:t>
      </w:r>
      <w:r w:rsidR="00AA2625" w:rsidRPr="00744A37">
        <w:rPr>
          <w:rFonts w:ascii="Century Gothic" w:hAnsi="Century Gothic"/>
          <w:sz w:val="21"/>
          <w:szCs w:val="21"/>
        </w:rPr>
        <w:t>page 14</w:t>
      </w:r>
      <w:r w:rsidR="00D34E0D" w:rsidRPr="00744A37">
        <w:rPr>
          <w:rFonts w:ascii="Century Gothic" w:hAnsi="Century Gothic"/>
          <w:sz w:val="21"/>
          <w:szCs w:val="21"/>
        </w:rPr>
        <w:t>,</w:t>
      </w:r>
      <w:r w:rsidR="00D34E0D" w:rsidRPr="005155BC">
        <w:rPr>
          <w:rFonts w:ascii="Century Gothic" w:hAnsi="Century Gothic"/>
          <w:sz w:val="21"/>
          <w:szCs w:val="21"/>
        </w:rPr>
        <w:t xml:space="preserve"> pour autant que le bailleur ne les répare pas. Si rien n'est noté dans ce procès-verbal</w:t>
      </w:r>
      <w:r w:rsidRPr="005155BC">
        <w:rPr>
          <w:rFonts w:ascii="Century Gothic" w:hAnsi="Century Gothic"/>
          <w:sz w:val="21"/>
          <w:szCs w:val="21"/>
        </w:rPr>
        <w:t xml:space="preserve">, il est supposé qu'il </w:t>
      </w:r>
      <w:proofErr w:type="gramStart"/>
      <w:r w:rsidRPr="005155BC">
        <w:rPr>
          <w:rFonts w:ascii="Century Gothic" w:hAnsi="Century Gothic"/>
          <w:sz w:val="21"/>
          <w:szCs w:val="21"/>
        </w:rPr>
        <w:t>n'existait</w:t>
      </w:r>
      <w:proofErr w:type="gramEnd"/>
      <w:r w:rsidRPr="005155BC">
        <w:rPr>
          <w:rFonts w:ascii="Century Gothic" w:hAnsi="Century Gothic"/>
          <w:sz w:val="21"/>
          <w:szCs w:val="21"/>
        </w:rPr>
        <w:t xml:space="preserve"> ni manque, ni défect</w:t>
      </w:r>
      <w:r w:rsidR="00784964">
        <w:rPr>
          <w:rFonts w:ascii="Century Gothic" w:hAnsi="Century Gothic"/>
          <w:sz w:val="21"/>
          <w:szCs w:val="21"/>
        </w:rPr>
        <w:t>uosité à l'entrée en jouissance.</w:t>
      </w:r>
    </w:p>
    <w:p w14:paraId="5741047D" w14:textId="77777777" w:rsidR="005F0784" w:rsidRPr="005155BC" w:rsidRDefault="005F0784" w:rsidP="00E37EB1">
      <w:pPr>
        <w:pStyle w:val="Paragraphedeliste"/>
        <w:tabs>
          <w:tab w:val="left" w:pos="8505"/>
        </w:tabs>
        <w:spacing w:after="120" w:line="240" w:lineRule="auto"/>
        <w:ind w:left="0"/>
        <w:jc w:val="both"/>
        <w:rPr>
          <w:rFonts w:ascii="Century Gothic" w:hAnsi="Century Gothic"/>
          <w:sz w:val="21"/>
          <w:szCs w:val="21"/>
        </w:rPr>
      </w:pPr>
    </w:p>
    <w:p w14:paraId="74561084" w14:textId="77777777" w:rsidR="00D34E0D" w:rsidRPr="005155BC" w:rsidRDefault="00784964" w:rsidP="00E37EB1">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vertAlign w:val="superscript"/>
        </w:rPr>
        <w:t xml:space="preserve">2 </w:t>
      </w:r>
      <w:r w:rsidR="00D34E0D" w:rsidRPr="005155BC">
        <w:rPr>
          <w:rFonts w:ascii="Century Gothic" w:hAnsi="Century Gothic"/>
          <w:sz w:val="21"/>
          <w:szCs w:val="21"/>
        </w:rPr>
        <w:t xml:space="preserve">Le bailleur procède avant l'entrée en jouissance ou au plus tard jusqu'au </w:t>
      </w:r>
      <w:r w:rsidR="00D34E0D" w:rsidRPr="005155BC">
        <w:rPr>
          <w:rFonts w:ascii="Century Gothic" w:hAnsi="Century Gothic"/>
          <w:sz w:val="21"/>
          <w:szCs w:val="21"/>
        </w:rPr>
        <w:fldChar w:fldCharType="begin">
          <w:ffData>
            <w:name w:val="Texte1"/>
            <w:enabled/>
            <w:calcOnExit w:val="0"/>
            <w:textInput/>
          </w:ffData>
        </w:fldChar>
      </w:r>
      <w:r w:rsidR="00D34E0D" w:rsidRPr="005155BC">
        <w:rPr>
          <w:rFonts w:ascii="Century Gothic" w:hAnsi="Century Gothic"/>
          <w:sz w:val="21"/>
          <w:szCs w:val="21"/>
        </w:rPr>
        <w:instrText xml:space="preserve"> FORMTEXT </w:instrText>
      </w:r>
      <w:r w:rsidR="00D34E0D" w:rsidRPr="005155BC">
        <w:rPr>
          <w:rFonts w:ascii="Century Gothic" w:hAnsi="Century Gothic"/>
          <w:sz w:val="21"/>
          <w:szCs w:val="21"/>
        </w:rPr>
      </w:r>
      <w:r w:rsidR="00D34E0D" w:rsidRPr="005155BC">
        <w:rPr>
          <w:rFonts w:ascii="Century Gothic" w:hAnsi="Century Gothic"/>
          <w:sz w:val="21"/>
          <w:szCs w:val="21"/>
        </w:rPr>
        <w:fldChar w:fldCharType="separate"/>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sz w:val="21"/>
          <w:szCs w:val="21"/>
        </w:rPr>
        <w:fldChar w:fldCharType="end"/>
      </w:r>
      <w:r w:rsidR="00D34E0D" w:rsidRPr="005155BC">
        <w:rPr>
          <w:rFonts w:ascii="Century Gothic" w:hAnsi="Century Gothic"/>
          <w:sz w:val="21"/>
          <w:szCs w:val="21"/>
        </w:rPr>
        <w:t xml:space="preserve"> aux réparations suivantes : </w:t>
      </w:r>
      <w:r w:rsidR="00D34E0D" w:rsidRPr="005155BC">
        <w:rPr>
          <w:rFonts w:ascii="Century Gothic" w:hAnsi="Century Gothic"/>
          <w:sz w:val="21"/>
          <w:szCs w:val="21"/>
        </w:rPr>
        <w:fldChar w:fldCharType="begin">
          <w:ffData>
            <w:name w:val="Texte1"/>
            <w:enabled/>
            <w:calcOnExit w:val="0"/>
            <w:textInput/>
          </w:ffData>
        </w:fldChar>
      </w:r>
      <w:r w:rsidR="00D34E0D" w:rsidRPr="005155BC">
        <w:rPr>
          <w:rFonts w:ascii="Century Gothic" w:hAnsi="Century Gothic"/>
          <w:sz w:val="21"/>
          <w:szCs w:val="21"/>
        </w:rPr>
        <w:instrText xml:space="preserve"> FORMTEXT </w:instrText>
      </w:r>
      <w:r w:rsidR="00D34E0D" w:rsidRPr="005155BC">
        <w:rPr>
          <w:rFonts w:ascii="Century Gothic" w:hAnsi="Century Gothic"/>
          <w:sz w:val="21"/>
          <w:szCs w:val="21"/>
        </w:rPr>
      </w:r>
      <w:r w:rsidR="00D34E0D" w:rsidRPr="005155BC">
        <w:rPr>
          <w:rFonts w:ascii="Century Gothic" w:hAnsi="Century Gothic"/>
          <w:sz w:val="21"/>
          <w:szCs w:val="21"/>
        </w:rPr>
        <w:fldChar w:fldCharType="separate"/>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noProof/>
          <w:sz w:val="21"/>
          <w:szCs w:val="21"/>
        </w:rPr>
        <w:t> </w:t>
      </w:r>
      <w:r w:rsidR="00D34E0D" w:rsidRPr="005155BC">
        <w:rPr>
          <w:rFonts w:ascii="Century Gothic" w:hAnsi="Century Gothic"/>
          <w:sz w:val="21"/>
          <w:szCs w:val="21"/>
        </w:rPr>
        <w:fldChar w:fldCharType="end"/>
      </w:r>
    </w:p>
    <w:p w14:paraId="24C48161" w14:textId="77777777" w:rsidR="00D34E0D" w:rsidRPr="005155BC" w:rsidRDefault="00D34E0D" w:rsidP="00E37EB1">
      <w:pPr>
        <w:pStyle w:val="Paragraphedeliste"/>
        <w:tabs>
          <w:tab w:val="left" w:pos="8505"/>
        </w:tabs>
        <w:spacing w:after="120" w:line="240" w:lineRule="auto"/>
        <w:ind w:left="0"/>
        <w:jc w:val="both"/>
        <w:rPr>
          <w:rFonts w:ascii="Century Gothic" w:hAnsi="Century Gothic"/>
          <w:sz w:val="21"/>
          <w:szCs w:val="21"/>
        </w:rPr>
      </w:pPr>
    </w:p>
    <w:p w14:paraId="21A42F98" w14:textId="77777777" w:rsidR="00D34E0D" w:rsidRPr="005155BC" w:rsidRDefault="00D34E0D" w:rsidP="00E37EB1">
      <w:pPr>
        <w:pStyle w:val="Paragraphedeliste"/>
        <w:tabs>
          <w:tab w:val="left" w:pos="8505"/>
        </w:tabs>
        <w:spacing w:after="120" w:line="240" w:lineRule="auto"/>
        <w:ind w:left="0"/>
        <w:contextualSpacing w:val="0"/>
        <w:jc w:val="both"/>
        <w:rPr>
          <w:rFonts w:ascii="Century Gothic" w:hAnsi="Century Gothic"/>
          <w:b/>
          <w:sz w:val="21"/>
          <w:szCs w:val="21"/>
        </w:rPr>
      </w:pPr>
      <w:r w:rsidRPr="005155BC">
        <w:rPr>
          <w:rFonts w:ascii="Century Gothic" w:hAnsi="Century Gothic"/>
          <w:b/>
          <w:sz w:val="21"/>
          <w:szCs w:val="21"/>
        </w:rPr>
        <w:t>10. Chemins, sources et fontaines</w:t>
      </w:r>
    </w:p>
    <w:p w14:paraId="32C2AD64" w14:textId="77777777" w:rsidR="00D34E0D" w:rsidRPr="005155BC" w:rsidRDefault="00D34E0D" w:rsidP="00E37EB1">
      <w:pPr>
        <w:pStyle w:val="Paragraphedeliste"/>
        <w:tabs>
          <w:tab w:val="left" w:pos="8505"/>
        </w:tabs>
        <w:spacing w:after="120" w:line="240" w:lineRule="auto"/>
        <w:ind w:left="0"/>
        <w:jc w:val="both"/>
        <w:rPr>
          <w:rFonts w:ascii="Century Gothic" w:hAnsi="Century Gothic"/>
          <w:sz w:val="21"/>
          <w:szCs w:val="21"/>
        </w:rPr>
      </w:pPr>
      <w:r w:rsidRPr="005155BC">
        <w:rPr>
          <w:rFonts w:ascii="Century Gothic" w:hAnsi="Century Gothic"/>
          <w:sz w:val="21"/>
          <w:szCs w:val="21"/>
          <w:vertAlign w:val="superscript"/>
        </w:rPr>
        <w:t>1</w:t>
      </w:r>
      <w:r w:rsidR="00784964">
        <w:rPr>
          <w:rFonts w:ascii="Century Gothic" w:hAnsi="Century Gothic"/>
          <w:sz w:val="21"/>
          <w:szCs w:val="21"/>
          <w:vertAlign w:val="superscript"/>
        </w:rPr>
        <w:t xml:space="preserve"> </w:t>
      </w:r>
      <w:r w:rsidRPr="005155BC">
        <w:rPr>
          <w:rFonts w:ascii="Century Gothic" w:hAnsi="Century Gothic"/>
          <w:sz w:val="21"/>
          <w:szCs w:val="21"/>
        </w:rPr>
        <w:t xml:space="preserve">Le fermier peut utiliser tous les chemins et sentiers privés, ainsi que les fontaines, sources, ruisseaux, étangs, etc. suivants : </w:t>
      </w:r>
      <w:r w:rsidRPr="005155BC">
        <w:rPr>
          <w:rFonts w:ascii="Century Gothic" w:hAnsi="Century Gothic"/>
          <w:sz w:val="21"/>
          <w:szCs w:val="21"/>
        </w:rPr>
        <w:fldChar w:fldCharType="begin">
          <w:ffData>
            <w:name w:val="Texte1"/>
            <w:enabled/>
            <w:calcOnExit w:val="0"/>
            <w:textInput/>
          </w:ffData>
        </w:fldChar>
      </w:r>
      <w:r w:rsidRPr="005155BC">
        <w:rPr>
          <w:rFonts w:ascii="Century Gothic" w:hAnsi="Century Gothic"/>
          <w:sz w:val="21"/>
          <w:szCs w:val="21"/>
        </w:rPr>
        <w:instrText xml:space="preserve"> FORMTEXT </w:instrText>
      </w:r>
      <w:r w:rsidRPr="005155BC">
        <w:rPr>
          <w:rFonts w:ascii="Century Gothic" w:hAnsi="Century Gothic"/>
          <w:sz w:val="21"/>
          <w:szCs w:val="21"/>
        </w:rPr>
      </w:r>
      <w:r w:rsidRPr="005155BC">
        <w:rPr>
          <w:rFonts w:ascii="Century Gothic" w:hAnsi="Century Gothic"/>
          <w:sz w:val="21"/>
          <w:szCs w:val="21"/>
        </w:rPr>
        <w:fldChar w:fldCharType="separate"/>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sz w:val="21"/>
          <w:szCs w:val="21"/>
        </w:rPr>
        <w:fldChar w:fldCharType="end"/>
      </w:r>
    </w:p>
    <w:p w14:paraId="7182A0A1" w14:textId="77777777" w:rsidR="00586259" w:rsidRPr="005155BC" w:rsidRDefault="00586259" w:rsidP="00E37EB1">
      <w:pPr>
        <w:pStyle w:val="Paragraphedeliste"/>
        <w:tabs>
          <w:tab w:val="left" w:pos="8505"/>
        </w:tabs>
        <w:spacing w:after="120" w:line="240" w:lineRule="auto"/>
        <w:ind w:left="0"/>
        <w:jc w:val="both"/>
        <w:rPr>
          <w:rFonts w:ascii="Century Gothic" w:hAnsi="Century Gothic"/>
          <w:sz w:val="21"/>
          <w:szCs w:val="21"/>
        </w:rPr>
      </w:pPr>
    </w:p>
    <w:p w14:paraId="3B592F62" w14:textId="77777777" w:rsidR="00744A37" w:rsidRDefault="00586259" w:rsidP="00E37EB1">
      <w:pPr>
        <w:pStyle w:val="Paragraphedeliste"/>
        <w:tabs>
          <w:tab w:val="left" w:pos="8505"/>
        </w:tabs>
        <w:spacing w:after="120" w:line="240" w:lineRule="auto"/>
        <w:ind w:left="0"/>
        <w:jc w:val="both"/>
        <w:rPr>
          <w:rFonts w:ascii="Century Gothic" w:hAnsi="Century Gothic"/>
          <w:sz w:val="21"/>
          <w:szCs w:val="21"/>
        </w:rPr>
      </w:pPr>
      <w:r w:rsidRPr="005155BC">
        <w:rPr>
          <w:rFonts w:ascii="Century Gothic" w:hAnsi="Century Gothic"/>
          <w:sz w:val="21"/>
          <w:szCs w:val="21"/>
          <w:vertAlign w:val="superscript"/>
        </w:rPr>
        <w:t>2</w:t>
      </w:r>
      <w:r w:rsidR="00784964">
        <w:rPr>
          <w:rFonts w:ascii="Century Gothic" w:hAnsi="Century Gothic"/>
          <w:sz w:val="21"/>
          <w:szCs w:val="21"/>
          <w:vertAlign w:val="superscript"/>
        </w:rPr>
        <w:t xml:space="preserve"> </w:t>
      </w:r>
      <w:r w:rsidRPr="005155BC">
        <w:rPr>
          <w:rFonts w:ascii="Century Gothic" w:hAnsi="Century Gothic"/>
          <w:sz w:val="21"/>
          <w:szCs w:val="21"/>
        </w:rPr>
        <w:t xml:space="preserve">Il est </w:t>
      </w:r>
      <w:r w:rsidR="00E803C2" w:rsidRPr="005155BC">
        <w:rPr>
          <w:rFonts w:ascii="Century Gothic" w:hAnsi="Century Gothic"/>
          <w:sz w:val="21"/>
          <w:szCs w:val="21"/>
        </w:rPr>
        <w:t xml:space="preserve">tenu de contribuer à l'entretien des chemins suivants, au sens du point 24.3 : </w:t>
      </w:r>
    </w:p>
    <w:p w14:paraId="677B95D8" w14:textId="77777777" w:rsidR="00EB60CE" w:rsidRPr="005155BC" w:rsidRDefault="00EB60CE" w:rsidP="00EB60CE">
      <w:pPr>
        <w:pStyle w:val="Paragraphedeliste"/>
        <w:tabs>
          <w:tab w:val="left" w:pos="8505"/>
        </w:tabs>
        <w:spacing w:after="120" w:line="240" w:lineRule="auto"/>
        <w:ind w:left="0"/>
        <w:jc w:val="both"/>
        <w:rPr>
          <w:rFonts w:ascii="Century Gothic" w:hAnsi="Century Gothic"/>
          <w:sz w:val="21"/>
          <w:szCs w:val="21"/>
        </w:rPr>
      </w:pPr>
      <w:r w:rsidRPr="005155BC">
        <w:rPr>
          <w:rFonts w:ascii="Century Gothic" w:hAnsi="Century Gothic"/>
          <w:sz w:val="21"/>
          <w:szCs w:val="21"/>
        </w:rPr>
        <w:fldChar w:fldCharType="begin">
          <w:ffData>
            <w:name w:val="Texte1"/>
            <w:enabled/>
            <w:calcOnExit w:val="0"/>
            <w:textInput/>
          </w:ffData>
        </w:fldChar>
      </w:r>
      <w:r w:rsidRPr="005155BC">
        <w:rPr>
          <w:rFonts w:ascii="Century Gothic" w:hAnsi="Century Gothic"/>
          <w:sz w:val="21"/>
          <w:szCs w:val="21"/>
        </w:rPr>
        <w:instrText xml:space="preserve"> FORMTEXT </w:instrText>
      </w:r>
      <w:r w:rsidRPr="005155BC">
        <w:rPr>
          <w:rFonts w:ascii="Century Gothic" w:hAnsi="Century Gothic"/>
          <w:sz w:val="21"/>
          <w:szCs w:val="21"/>
        </w:rPr>
      </w:r>
      <w:r w:rsidRPr="005155BC">
        <w:rPr>
          <w:rFonts w:ascii="Century Gothic" w:hAnsi="Century Gothic"/>
          <w:sz w:val="21"/>
          <w:szCs w:val="21"/>
        </w:rPr>
        <w:fldChar w:fldCharType="separate"/>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noProof/>
          <w:sz w:val="21"/>
          <w:szCs w:val="21"/>
        </w:rPr>
        <w:t> </w:t>
      </w:r>
      <w:r w:rsidRPr="005155BC">
        <w:rPr>
          <w:rFonts w:ascii="Century Gothic" w:hAnsi="Century Gothic"/>
          <w:sz w:val="21"/>
          <w:szCs w:val="21"/>
        </w:rPr>
        <w:fldChar w:fldCharType="end"/>
      </w:r>
    </w:p>
    <w:p w14:paraId="0B30781B" w14:textId="77777777" w:rsidR="00EB60CE" w:rsidRDefault="00EB60CE" w:rsidP="00E37EB1">
      <w:pPr>
        <w:pStyle w:val="Paragraphedeliste"/>
        <w:tabs>
          <w:tab w:val="left" w:pos="8505"/>
        </w:tabs>
        <w:spacing w:after="120" w:line="240" w:lineRule="auto"/>
        <w:ind w:left="0"/>
        <w:contextualSpacing w:val="0"/>
        <w:jc w:val="both"/>
        <w:rPr>
          <w:rFonts w:ascii="Century Gothic" w:hAnsi="Century Gothic"/>
          <w:sz w:val="18"/>
          <w:szCs w:val="18"/>
        </w:rPr>
      </w:pPr>
    </w:p>
    <w:p w14:paraId="5D7C6837" w14:textId="77777777" w:rsidR="00E803C2" w:rsidRPr="005155BC" w:rsidRDefault="00E803C2" w:rsidP="00E37EB1">
      <w:pPr>
        <w:pStyle w:val="Paragraphedeliste"/>
        <w:tabs>
          <w:tab w:val="left" w:pos="8505"/>
        </w:tabs>
        <w:spacing w:after="120" w:line="240" w:lineRule="auto"/>
        <w:ind w:left="0"/>
        <w:contextualSpacing w:val="0"/>
        <w:jc w:val="both"/>
        <w:rPr>
          <w:rFonts w:ascii="Century Gothic" w:hAnsi="Century Gothic"/>
          <w:b/>
          <w:sz w:val="21"/>
          <w:szCs w:val="21"/>
        </w:rPr>
      </w:pPr>
      <w:r w:rsidRPr="005155BC">
        <w:rPr>
          <w:rFonts w:ascii="Century Gothic" w:hAnsi="Century Gothic"/>
          <w:b/>
          <w:sz w:val="21"/>
          <w:szCs w:val="21"/>
        </w:rPr>
        <w:t xml:space="preserve">11. Droits et charges </w:t>
      </w:r>
    </w:p>
    <w:p w14:paraId="08B6FFF8" w14:textId="77777777" w:rsidR="00E803C2" w:rsidRPr="005155BC" w:rsidRDefault="00E803C2" w:rsidP="00E37EB1">
      <w:pPr>
        <w:pStyle w:val="Paragraphedeliste"/>
        <w:tabs>
          <w:tab w:val="left" w:pos="8505"/>
        </w:tabs>
        <w:spacing w:after="120" w:line="240" w:lineRule="auto"/>
        <w:ind w:left="0"/>
        <w:jc w:val="both"/>
        <w:rPr>
          <w:rFonts w:ascii="Century Gothic" w:hAnsi="Century Gothic"/>
          <w:sz w:val="21"/>
          <w:szCs w:val="21"/>
        </w:rPr>
      </w:pPr>
      <w:r w:rsidRPr="005155BC">
        <w:rPr>
          <w:rFonts w:ascii="Century Gothic" w:hAnsi="Century Gothic"/>
          <w:sz w:val="21"/>
          <w:szCs w:val="21"/>
        </w:rPr>
        <w:t xml:space="preserve">Tous les droits et charges liés à l'objet du bail sont transférés au fermier lors de l'affermage, dans la mesure de leur importance pour l'exploitation. Le point 15 est réservé. </w:t>
      </w:r>
    </w:p>
    <w:p w14:paraId="6F86757A" w14:textId="77777777" w:rsidR="00E803C2" w:rsidRDefault="00E803C2" w:rsidP="00E37EB1">
      <w:pPr>
        <w:pStyle w:val="Paragraphedeliste"/>
        <w:tabs>
          <w:tab w:val="left" w:pos="8505"/>
        </w:tabs>
        <w:spacing w:after="120" w:line="240" w:lineRule="auto"/>
        <w:ind w:left="0"/>
        <w:jc w:val="both"/>
        <w:rPr>
          <w:rFonts w:ascii="Century Gothic" w:hAnsi="Century Gothic"/>
        </w:rPr>
      </w:pPr>
      <w:r>
        <w:rPr>
          <w:rFonts w:ascii="Century Gothic" w:hAnsi="Century Gothic"/>
        </w:rPr>
        <w:fldChar w:fldCharType="begin">
          <w:ffData>
            <w:name w:val="Texte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14:paraId="1455C5DB" w14:textId="77777777" w:rsidR="00586259" w:rsidRPr="005F5972" w:rsidRDefault="0021284D" w:rsidP="00586259">
      <w:pPr>
        <w:pStyle w:val="Paragraphedeliste"/>
        <w:tabs>
          <w:tab w:val="left" w:pos="8505"/>
        </w:tabs>
        <w:spacing w:after="120" w:line="240" w:lineRule="auto"/>
        <w:ind w:left="0"/>
        <w:jc w:val="both"/>
        <w:rPr>
          <w:rFonts w:ascii="Century Gothic" w:hAnsi="Century Gothic"/>
          <w:sz w:val="21"/>
          <w:szCs w:val="21"/>
          <w:vertAlign w:val="superscript"/>
        </w:rPr>
      </w:pPr>
      <w:r w:rsidRPr="00D34E0D">
        <w:rPr>
          <w:rFonts w:ascii="Century Gothic" w:hAnsi="Century Gothic"/>
          <w:vertAlign w:val="superscript"/>
        </w:rPr>
        <w:br w:type="column"/>
      </w:r>
    </w:p>
    <w:p w14:paraId="399411D7" w14:textId="77777777" w:rsidR="00E803C2" w:rsidRPr="009D6231" w:rsidRDefault="00E803C2" w:rsidP="00586259">
      <w:pPr>
        <w:pStyle w:val="Paragraphedeliste"/>
        <w:tabs>
          <w:tab w:val="left" w:pos="8505"/>
        </w:tabs>
        <w:spacing w:after="120" w:line="240" w:lineRule="auto"/>
        <w:ind w:left="0"/>
        <w:jc w:val="both"/>
        <w:rPr>
          <w:rFonts w:ascii="Century Gothic" w:hAnsi="Century Gothic"/>
          <w:sz w:val="18"/>
        </w:rPr>
      </w:pPr>
      <w:r w:rsidRPr="009D6231">
        <w:rPr>
          <w:rFonts w:ascii="Century Gothic" w:hAnsi="Century Gothic"/>
          <w:sz w:val="18"/>
        </w:rPr>
        <w:t>Plantages, arbres fruitiers, entrepôts, box</w:t>
      </w:r>
      <w:r w:rsidR="00817639">
        <w:rPr>
          <w:rFonts w:ascii="Century Gothic" w:hAnsi="Century Gothic"/>
          <w:sz w:val="18"/>
        </w:rPr>
        <w:t>es</w:t>
      </w:r>
      <w:r w:rsidRPr="009D6231">
        <w:rPr>
          <w:rFonts w:ascii="Century Gothic" w:hAnsi="Century Gothic"/>
          <w:sz w:val="18"/>
        </w:rPr>
        <w:t xml:space="preserve"> à chevaux, remises, garages, galetas ou caves, etc. </w:t>
      </w:r>
    </w:p>
    <w:p w14:paraId="007D3030" w14:textId="77777777" w:rsidR="00E803C2" w:rsidRPr="009D6231" w:rsidRDefault="00E803C2" w:rsidP="00586259">
      <w:pPr>
        <w:pStyle w:val="Paragraphedeliste"/>
        <w:tabs>
          <w:tab w:val="left" w:pos="8505"/>
        </w:tabs>
        <w:spacing w:after="120" w:line="240" w:lineRule="auto"/>
        <w:ind w:left="0"/>
        <w:jc w:val="both"/>
        <w:rPr>
          <w:rFonts w:ascii="Century Gothic" w:hAnsi="Century Gothic"/>
          <w:sz w:val="18"/>
        </w:rPr>
      </w:pPr>
    </w:p>
    <w:p w14:paraId="5DAE5510" w14:textId="77777777" w:rsidR="00E803C2" w:rsidRPr="009D6231" w:rsidRDefault="00E803C2" w:rsidP="00586259">
      <w:pPr>
        <w:pStyle w:val="Paragraphedeliste"/>
        <w:tabs>
          <w:tab w:val="left" w:pos="8505"/>
        </w:tabs>
        <w:spacing w:after="120" w:line="240" w:lineRule="auto"/>
        <w:ind w:left="0"/>
        <w:jc w:val="both"/>
        <w:rPr>
          <w:rFonts w:ascii="Century Gothic" w:hAnsi="Century Gothic"/>
          <w:sz w:val="18"/>
        </w:rPr>
      </w:pPr>
    </w:p>
    <w:p w14:paraId="0402266D" w14:textId="77777777" w:rsidR="00E803C2" w:rsidRPr="009D6231" w:rsidRDefault="00E803C2" w:rsidP="00586259">
      <w:pPr>
        <w:pStyle w:val="Paragraphedeliste"/>
        <w:tabs>
          <w:tab w:val="left" w:pos="8505"/>
        </w:tabs>
        <w:spacing w:after="120" w:line="240" w:lineRule="auto"/>
        <w:ind w:left="0"/>
        <w:jc w:val="both"/>
        <w:rPr>
          <w:rFonts w:ascii="Century Gothic" w:hAnsi="Century Gothic"/>
          <w:sz w:val="18"/>
        </w:rPr>
      </w:pPr>
      <w:r w:rsidRPr="009D6231">
        <w:rPr>
          <w:rFonts w:ascii="Century Gothic" w:hAnsi="Century Gothic"/>
          <w:sz w:val="18"/>
        </w:rPr>
        <w:t>Les manques et défectuosités doivent absolument</w:t>
      </w:r>
      <w:r w:rsidR="00837896" w:rsidRPr="009D6231">
        <w:rPr>
          <w:rFonts w:ascii="Century Gothic" w:hAnsi="Century Gothic"/>
          <w:sz w:val="18"/>
        </w:rPr>
        <w:t xml:space="preserve"> figurer au procès-verbal de l'</w:t>
      </w:r>
      <w:r w:rsidRPr="009D6231">
        <w:rPr>
          <w:rFonts w:ascii="Century Gothic" w:hAnsi="Century Gothic"/>
          <w:sz w:val="18"/>
        </w:rPr>
        <w:t xml:space="preserve">entrée en jouissance. </w:t>
      </w:r>
    </w:p>
    <w:p w14:paraId="6188D9D8" w14:textId="77777777" w:rsidR="00E803C2" w:rsidRPr="009D6231" w:rsidRDefault="00E803C2" w:rsidP="00586259">
      <w:pPr>
        <w:pStyle w:val="Paragraphedeliste"/>
        <w:tabs>
          <w:tab w:val="left" w:pos="8505"/>
        </w:tabs>
        <w:spacing w:after="120" w:line="240" w:lineRule="auto"/>
        <w:ind w:left="0"/>
        <w:jc w:val="both"/>
        <w:rPr>
          <w:rFonts w:ascii="Century Gothic" w:hAnsi="Century Gothic"/>
          <w:sz w:val="18"/>
        </w:rPr>
      </w:pPr>
    </w:p>
    <w:p w14:paraId="5A1A20CA" w14:textId="77777777" w:rsidR="00E803C2" w:rsidRPr="00837896" w:rsidRDefault="00E803C2" w:rsidP="00586259">
      <w:pPr>
        <w:pStyle w:val="Paragraphedeliste"/>
        <w:tabs>
          <w:tab w:val="left" w:pos="8505"/>
        </w:tabs>
        <w:spacing w:after="120" w:line="240" w:lineRule="auto"/>
        <w:ind w:left="0"/>
        <w:jc w:val="both"/>
        <w:rPr>
          <w:rFonts w:ascii="Century Gothic" w:hAnsi="Century Gothic"/>
        </w:rPr>
      </w:pPr>
    </w:p>
    <w:p w14:paraId="3768BFBF" w14:textId="77777777" w:rsidR="00E803C2" w:rsidRPr="00837896" w:rsidRDefault="00E803C2" w:rsidP="00586259">
      <w:pPr>
        <w:pStyle w:val="Paragraphedeliste"/>
        <w:tabs>
          <w:tab w:val="left" w:pos="8505"/>
        </w:tabs>
        <w:spacing w:after="120" w:line="240" w:lineRule="auto"/>
        <w:ind w:left="0"/>
        <w:jc w:val="both"/>
        <w:rPr>
          <w:rFonts w:ascii="Century Gothic" w:hAnsi="Century Gothic"/>
        </w:rPr>
      </w:pPr>
    </w:p>
    <w:p w14:paraId="4890DE79" w14:textId="77777777" w:rsidR="00E803C2" w:rsidRPr="00837896" w:rsidRDefault="00E803C2" w:rsidP="00586259">
      <w:pPr>
        <w:pStyle w:val="Paragraphedeliste"/>
        <w:tabs>
          <w:tab w:val="left" w:pos="8505"/>
        </w:tabs>
        <w:spacing w:after="120" w:line="240" w:lineRule="auto"/>
        <w:ind w:left="0"/>
        <w:jc w:val="both"/>
        <w:rPr>
          <w:rFonts w:ascii="Century Gothic" w:hAnsi="Century Gothic"/>
        </w:rPr>
      </w:pPr>
    </w:p>
    <w:p w14:paraId="78B3AADC" w14:textId="77777777" w:rsidR="00E803C2" w:rsidRPr="00837896" w:rsidRDefault="00E803C2" w:rsidP="00586259">
      <w:pPr>
        <w:pStyle w:val="Paragraphedeliste"/>
        <w:tabs>
          <w:tab w:val="left" w:pos="8505"/>
        </w:tabs>
        <w:spacing w:after="120" w:line="240" w:lineRule="auto"/>
        <w:ind w:left="0"/>
        <w:jc w:val="both"/>
        <w:rPr>
          <w:rFonts w:ascii="Century Gothic" w:hAnsi="Century Gothic"/>
        </w:rPr>
      </w:pPr>
    </w:p>
    <w:p w14:paraId="1FAEB123" w14:textId="77777777" w:rsidR="00E803C2" w:rsidRPr="00837896" w:rsidRDefault="00E803C2" w:rsidP="00586259">
      <w:pPr>
        <w:pStyle w:val="Paragraphedeliste"/>
        <w:tabs>
          <w:tab w:val="left" w:pos="8505"/>
        </w:tabs>
        <w:spacing w:after="120" w:line="240" w:lineRule="auto"/>
        <w:ind w:left="0"/>
        <w:jc w:val="both"/>
        <w:rPr>
          <w:rFonts w:ascii="Century Gothic" w:hAnsi="Century Gothic"/>
        </w:rPr>
      </w:pPr>
    </w:p>
    <w:p w14:paraId="0BCE3EE5" w14:textId="77777777" w:rsidR="00E803C2" w:rsidRPr="00837896" w:rsidRDefault="00E803C2" w:rsidP="00586259">
      <w:pPr>
        <w:pStyle w:val="Paragraphedeliste"/>
        <w:tabs>
          <w:tab w:val="left" w:pos="8505"/>
        </w:tabs>
        <w:spacing w:after="120" w:line="240" w:lineRule="auto"/>
        <w:ind w:left="0"/>
        <w:jc w:val="both"/>
        <w:rPr>
          <w:rFonts w:ascii="Century Gothic" w:hAnsi="Century Gothic"/>
        </w:rPr>
      </w:pPr>
    </w:p>
    <w:p w14:paraId="024F8CFE"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40E0AFC9"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06C47EC1"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3B3F563B"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07DBDE0B"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18E1FFD9"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3120F5FC"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58898954" w14:textId="77777777" w:rsidR="005F5972" w:rsidRPr="00837896" w:rsidRDefault="005F5972" w:rsidP="00586259">
      <w:pPr>
        <w:pStyle w:val="Paragraphedeliste"/>
        <w:tabs>
          <w:tab w:val="left" w:pos="8505"/>
        </w:tabs>
        <w:spacing w:after="120" w:line="240" w:lineRule="auto"/>
        <w:ind w:left="0"/>
        <w:jc w:val="both"/>
        <w:rPr>
          <w:rFonts w:ascii="Century Gothic" w:hAnsi="Century Gothic"/>
        </w:rPr>
      </w:pPr>
    </w:p>
    <w:p w14:paraId="2F6651FB"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rPr>
      </w:pPr>
      <w:r w:rsidRPr="009D6231">
        <w:rPr>
          <w:rFonts w:ascii="Century Gothic" w:hAnsi="Century Gothic"/>
          <w:sz w:val="18"/>
        </w:rPr>
        <w:t xml:space="preserve">Si certains chemins ou tronçons ne doivent pas être utilisés par le fermier, il faut le mentionner. </w:t>
      </w:r>
    </w:p>
    <w:p w14:paraId="0363C455"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rPr>
      </w:pPr>
    </w:p>
    <w:p w14:paraId="256FA28F"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szCs w:val="21"/>
          <w:vertAlign w:val="superscript"/>
        </w:rPr>
      </w:pPr>
    </w:p>
    <w:p w14:paraId="46BC0BD6"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szCs w:val="21"/>
          <w:vertAlign w:val="superscript"/>
        </w:rPr>
      </w:pPr>
    </w:p>
    <w:p w14:paraId="371ED9F3"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szCs w:val="21"/>
          <w:vertAlign w:val="superscript"/>
        </w:rPr>
      </w:pPr>
    </w:p>
    <w:p w14:paraId="359C0483"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szCs w:val="21"/>
          <w:vertAlign w:val="superscript"/>
        </w:rPr>
      </w:pPr>
    </w:p>
    <w:p w14:paraId="3D65E923"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szCs w:val="21"/>
          <w:vertAlign w:val="superscript"/>
        </w:rPr>
      </w:pPr>
    </w:p>
    <w:p w14:paraId="09ADAB80" w14:textId="77777777" w:rsidR="005F5972" w:rsidRPr="009D6231" w:rsidRDefault="005F5972" w:rsidP="00586259">
      <w:pPr>
        <w:pStyle w:val="Paragraphedeliste"/>
        <w:tabs>
          <w:tab w:val="left" w:pos="8505"/>
        </w:tabs>
        <w:spacing w:after="120" w:line="240" w:lineRule="auto"/>
        <w:ind w:left="0"/>
        <w:jc w:val="both"/>
        <w:rPr>
          <w:rFonts w:ascii="Century Gothic" w:hAnsi="Century Gothic"/>
          <w:sz w:val="18"/>
          <w:szCs w:val="21"/>
          <w:vertAlign w:val="superscript"/>
        </w:rPr>
      </w:pPr>
    </w:p>
    <w:p w14:paraId="6699016C" w14:textId="77777777" w:rsidR="00E803C2" w:rsidRPr="009D6231" w:rsidRDefault="00E803C2" w:rsidP="00586259">
      <w:pPr>
        <w:pStyle w:val="Paragraphedeliste"/>
        <w:tabs>
          <w:tab w:val="left" w:pos="8505"/>
        </w:tabs>
        <w:spacing w:after="120" w:line="240" w:lineRule="auto"/>
        <w:ind w:left="0"/>
        <w:jc w:val="both"/>
        <w:rPr>
          <w:rFonts w:ascii="Century Gothic" w:hAnsi="Century Gothic"/>
          <w:sz w:val="18"/>
        </w:rPr>
      </w:pPr>
      <w:r w:rsidRPr="009D6231">
        <w:rPr>
          <w:rFonts w:ascii="Century Gothic" w:hAnsi="Century Gothic"/>
          <w:sz w:val="18"/>
        </w:rPr>
        <w:t xml:space="preserve">Les droits spéciaux, les limitations de l'exploitation et les exceptions à cette disposition doivent être mentionnés nommément. Si les statuts ne contiennent pas de prescriptions impératives, l'affiliation ou le droit de représentation auprès des personnes morales (par ex. dans les coopératives) doivent être expressément réglés. </w:t>
      </w:r>
    </w:p>
    <w:p w14:paraId="16D887B8" w14:textId="77777777" w:rsidR="00E803C2" w:rsidRDefault="00E803C2" w:rsidP="00586259">
      <w:pPr>
        <w:pStyle w:val="Paragraphedeliste"/>
        <w:tabs>
          <w:tab w:val="left" w:pos="8505"/>
        </w:tabs>
        <w:spacing w:after="120" w:line="240" w:lineRule="auto"/>
        <w:ind w:left="0"/>
        <w:jc w:val="both"/>
        <w:rPr>
          <w:rFonts w:ascii="Century Gothic" w:hAnsi="Century Gothic"/>
          <w:vertAlign w:val="superscript"/>
        </w:rPr>
        <w:sectPr w:rsidR="00E803C2" w:rsidSect="00586259">
          <w:type w:val="continuous"/>
          <w:pgSz w:w="11906" w:h="16838"/>
          <w:pgMar w:top="1417" w:right="1417" w:bottom="1417" w:left="1417" w:header="708" w:footer="708" w:gutter="0"/>
          <w:cols w:num="2" w:sep="1" w:space="709"/>
          <w:docGrid w:linePitch="360"/>
        </w:sectPr>
      </w:pPr>
    </w:p>
    <w:p w14:paraId="0BDB5E83" w14:textId="77777777" w:rsidR="003E5718" w:rsidRDefault="0021284D" w:rsidP="00586259">
      <w:pPr>
        <w:pStyle w:val="Paragraphedeliste"/>
        <w:tabs>
          <w:tab w:val="left" w:pos="8505"/>
        </w:tabs>
        <w:spacing w:after="120" w:line="240" w:lineRule="auto"/>
        <w:ind w:left="0"/>
        <w:jc w:val="both"/>
        <w:rPr>
          <w:rFonts w:ascii="Century Gothic" w:hAnsi="Century Gothic"/>
          <w:vertAlign w:val="superscript"/>
        </w:rPr>
      </w:pPr>
      <w:r w:rsidRPr="00D34E0D">
        <w:rPr>
          <w:rFonts w:ascii="Century Gothic" w:hAnsi="Century Gothic"/>
          <w:vertAlign w:val="superscript"/>
        </w:rPr>
        <w:t xml:space="preserve"> </w:t>
      </w:r>
    </w:p>
    <w:p w14:paraId="79C571B2" w14:textId="77777777" w:rsidR="003E5718" w:rsidRDefault="003E5718">
      <w:pPr>
        <w:rPr>
          <w:rFonts w:ascii="Century Gothic" w:hAnsi="Century Gothic"/>
          <w:vertAlign w:val="superscript"/>
        </w:rPr>
      </w:pPr>
      <w:r>
        <w:rPr>
          <w:rFonts w:ascii="Century Gothic" w:hAnsi="Century Gothic"/>
          <w:vertAlign w:val="superscript"/>
        </w:rPr>
        <w:br w:type="page"/>
      </w:r>
    </w:p>
    <w:p w14:paraId="26A7BD04" w14:textId="77777777" w:rsidR="003E5718" w:rsidRDefault="003E5718" w:rsidP="00586259">
      <w:pPr>
        <w:pStyle w:val="Paragraphedeliste"/>
        <w:tabs>
          <w:tab w:val="left" w:pos="8505"/>
        </w:tabs>
        <w:spacing w:after="120" w:line="240" w:lineRule="auto"/>
        <w:ind w:left="0"/>
        <w:jc w:val="both"/>
        <w:rPr>
          <w:rFonts w:ascii="Century Gothic" w:hAnsi="Century Gothic"/>
          <w:b/>
        </w:rPr>
        <w:sectPr w:rsidR="003E5718" w:rsidSect="00B0796D">
          <w:type w:val="continuous"/>
          <w:pgSz w:w="11906" w:h="16838"/>
          <w:pgMar w:top="1417" w:right="1417" w:bottom="1417" w:left="1417" w:header="708" w:footer="708" w:gutter="0"/>
          <w:cols w:sep="1" w:space="709"/>
          <w:docGrid w:linePitch="360"/>
        </w:sectPr>
      </w:pPr>
    </w:p>
    <w:p w14:paraId="0C0B05F8" w14:textId="77777777" w:rsidR="00E37EB1" w:rsidRPr="005F5972" w:rsidRDefault="003E5718" w:rsidP="003E3DC7">
      <w:pPr>
        <w:pStyle w:val="Paragraphedeliste"/>
        <w:tabs>
          <w:tab w:val="left" w:pos="8505"/>
        </w:tabs>
        <w:spacing w:after="120" w:line="240" w:lineRule="auto"/>
        <w:ind w:left="0"/>
        <w:contextualSpacing w:val="0"/>
        <w:jc w:val="both"/>
        <w:rPr>
          <w:rFonts w:ascii="Century Gothic" w:hAnsi="Century Gothic"/>
          <w:b/>
          <w:sz w:val="21"/>
          <w:szCs w:val="21"/>
        </w:rPr>
      </w:pPr>
      <w:r w:rsidRPr="005F5972">
        <w:rPr>
          <w:rFonts w:ascii="Century Gothic" w:hAnsi="Century Gothic"/>
          <w:b/>
          <w:sz w:val="21"/>
          <w:szCs w:val="21"/>
        </w:rPr>
        <w:lastRenderedPageBreak/>
        <w:t xml:space="preserve">12. Installations mobiles et spéciales </w:t>
      </w:r>
    </w:p>
    <w:p w14:paraId="1DF0A176" w14:textId="77777777" w:rsidR="003E5718" w:rsidRPr="005F5972" w:rsidRDefault="003E5718" w:rsidP="003E3DC7">
      <w:pPr>
        <w:pStyle w:val="Paragraphedeliste"/>
        <w:tabs>
          <w:tab w:val="left" w:pos="8505"/>
        </w:tabs>
        <w:spacing w:after="120" w:line="240" w:lineRule="auto"/>
        <w:ind w:left="0"/>
        <w:jc w:val="both"/>
        <w:rPr>
          <w:rFonts w:ascii="Century Gothic" w:hAnsi="Century Gothic"/>
          <w:sz w:val="21"/>
          <w:szCs w:val="21"/>
          <w:vertAlign w:val="superscript"/>
        </w:rPr>
      </w:pPr>
      <w:r w:rsidRPr="005F5972">
        <w:rPr>
          <w:rFonts w:ascii="Century Gothic" w:hAnsi="Century Gothic"/>
          <w:sz w:val="21"/>
          <w:szCs w:val="21"/>
        </w:rPr>
        <w:t xml:space="preserve">Sont à disposition du fermier et comprises dans le fermage : </w:t>
      </w:r>
      <w:r w:rsidR="00B0056A" w:rsidRPr="005F12F2">
        <w:rPr>
          <w:rFonts w:ascii="Century Gothic" w:hAnsi="Century Gothic"/>
          <w:sz w:val="21"/>
          <w:szCs w:val="21"/>
        </w:rPr>
        <w:fldChar w:fldCharType="begin">
          <w:ffData>
            <w:name w:val="Texte1"/>
            <w:enabled/>
            <w:calcOnExit w:val="0"/>
            <w:textInput/>
          </w:ffData>
        </w:fldChar>
      </w:r>
      <w:r w:rsidR="00B0056A" w:rsidRPr="005F12F2">
        <w:rPr>
          <w:rFonts w:ascii="Century Gothic" w:hAnsi="Century Gothic"/>
          <w:sz w:val="21"/>
          <w:szCs w:val="21"/>
        </w:rPr>
        <w:instrText xml:space="preserve"> FORMTEXT </w:instrText>
      </w:r>
      <w:r w:rsidR="00B0056A" w:rsidRPr="005F12F2">
        <w:rPr>
          <w:rFonts w:ascii="Century Gothic" w:hAnsi="Century Gothic"/>
          <w:sz w:val="21"/>
          <w:szCs w:val="21"/>
        </w:rPr>
      </w:r>
      <w:r w:rsidR="00B0056A" w:rsidRPr="005F12F2">
        <w:rPr>
          <w:rFonts w:ascii="Century Gothic" w:hAnsi="Century Gothic"/>
          <w:sz w:val="21"/>
          <w:szCs w:val="21"/>
        </w:rPr>
        <w:fldChar w:fldCharType="separate"/>
      </w:r>
      <w:r w:rsidR="00B0056A" w:rsidRPr="005F12F2">
        <w:rPr>
          <w:rFonts w:ascii="Century Gothic" w:hAnsi="Century Gothic"/>
          <w:noProof/>
          <w:sz w:val="21"/>
          <w:szCs w:val="21"/>
        </w:rPr>
        <w:t> </w:t>
      </w:r>
      <w:r w:rsidR="00B0056A" w:rsidRPr="005F12F2">
        <w:rPr>
          <w:rFonts w:ascii="Century Gothic" w:hAnsi="Century Gothic"/>
          <w:noProof/>
          <w:sz w:val="21"/>
          <w:szCs w:val="21"/>
        </w:rPr>
        <w:t> </w:t>
      </w:r>
      <w:r w:rsidR="00B0056A" w:rsidRPr="005F12F2">
        <w:rPr>
          <w:rFonts w:ascii="Century Gothic" w:hAnsi="Century Gothic"/>
          <w:noProof/>
          <w:sz w:val="21"/>
          <w:szCs w:val="21"/>
        </w:rPr>
        <w:t> </w:t>
      </w:r>
      <w:r w:rsidR="00B0056A" w:rsidRPr="005F12F2">
        <w:rPr>
          <w:rFonts w:ascii="Century Gothic" w:hAnsi="Century Gothic"/>
          <w:noProof/>
          <w:sz w:val="21"/>
          <w:szCs w:val="21"/>
        </w:rPr>
        <w:t> </w:t>
      </w:r>
      <w:r w:rsidR="00B0056A" w:rsidRPr="005F12F2">
        <w:rPr>
          <w:rFonts w:ascii="Century Gothic" w:hAnsi="Century Gothic"/>
          <w:noProof/>
          <w:sz w:val="21"/>
          <w:szCs w:val="21"/>
        </w:rPr>
        <w:t> </w:t>
      </w:r>
      <w:r w:rsidR="00B0056A" w:rsidRPr="005F12F2">
        <w:rPr>
          <w:rFonts w:ascii="Century Gothic" w:hAnsi="Century Gothic"/>
          <w:sz w:val="21"/>
          <w:szCs w:val="21"/>
        </w:rPr>
        <w:fldChar w:fldCharType="end"/>
      </w:r>
      <w:r w:rsidRPr="005F5972">
        <w:rPr>
          <w:rFonts w:ascii="Century Gothic" w:hAnsi="Century Gothic"/>
          <w:sz w:val="21"/>
          <w:szCs w:val="21"/>
        </w:rPr>
        <w:br w:type="column"/>
      </w:r>
    </w:p>
    <w:p w14:paraId="336EDF58" w14:textId="77777777" w:rsidR="003E5718" w:rsidRPr="009D6231" w:rsidRDefault="003E5718" w:rsidP="00D318E8">
      <w:pPr>
        <w:pStyle w:val="Paragraphedeliste"/>
        <w:tabs>
          <w:tab w:val="left" w:pos="8505"/>
        </w:tabs>
        <w:spacing w:after="120" w:line="240" w:lineRule="auto"/>
        <w:ind w:left="0"/>
        <w:jc w:val="both"/>
        <w:rPr>
          <w:rFonts w:ascii="Century Gothic" w:hAnsi="Century Gothic"/>
          <w:sz w:val="18"/>
          <w:szCs w:val="21"/>
        </w:rPr>
        <w:sectPr w:rsidR="003E5718" w:rsidRPr="009D6231" w:rsidSect="003E5718">
          <w:type w:val="continuous"/>
          <w:pgSz w:w="11906" w:h="16838"/>
          <w:pgMar w:top="1417" w:right="1417" w:bottom="1417" w:left="1417" w:header="708" w:footer="708" w:gutter="0"/>
          <w:cols w:num="2" w:sep="1" w:space="709"/>
          <w:docGrid w:linePitch="360"/>
        </w:sectPr>
      </w:pPr>
      <w:r w:rsidRPr="009D6231">
        <w:rPr>
          <w:rFonts w:ascii="Century Gothic" w:hAnsi="Century Gothic"/>
          <w:sz w:val="18"/>
          <w:szCs w:val="21"/>
        </w:rPr>
        <w:t xml:space="preserve">Il y a lieu de mentionner l'état et les dispositions sur l'entretien, la restitution et éventuellement l'achat et le rachat. </w:t>
      </w:r>
    </w:p>
    <w:p w14:paraId="3F7B04A4" w14:textId="77777777" w:rsidR="003E5718" w:rsidRPr="005F5972" w:rsidRDefault="003E5718"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6D6DE0F7" w14:textId="77777777" w:rsidR="003E5718" w:rsidRPr="005F5972" w:rsidRDefault="003E5718"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2B5C5852" w14:textId="77777777" w:rsidR="003E5718" w:rsidRPr="005F5972" w:rsidRDefault="003E5718" w:rsidP="00D318E8">
      <w:pPr>
        <w:pStyle w:val="Paragraphedeliste"/>
        <w:tabs>
          <w:tab w:val="left" w:pos="8505"/>
        </w:tabs>
        <w:spacing w:after="120" w:line="240" w:lineRule="auto"/>
        <w:jc w:val="both"/>
        <w:rPr>
          <w:rFonts w:ascii="Century Gothic" w:hAnsi="Century Gothic"/>
          <w:sz w:val="21"/>
          <w:szCs w:val="21"/>
        </w:rPr>
        <w:sectPr w:rsidR="003E5718" w:rsidRPr="005F5972" w:rsidSect="003E5718">
          <w:type w:val="continuous"/>
          <w:pgSz w:w="11906" w:h="16838"/>
          <w:pgMar w:top="1417" w:right="1417" w:bottom="1417" w:left="1417" w:header="708" w:footer="708" w:gutter="0"/>
          <w:cols w:num="2" w:sep="1" w:space="709"/>
          <w:docGrid w:linePitch="360"/>
        </w:sectPr>
      </w:pPr>
    </w:p>
    <w:p w14:paraId="10B50D8B" w14:textId="77777777" w:rsidR="003E5718" w:rsidRPr="00D318E8" w:rsidRDefault="003E5718" w:rsidP="00D318E8">
      <w:pPr>
        <w:tabs>
          <w:tab w:val="left" w:pos="8505"/>
        </w:tabs>
        <w:spacing w:after="120" w:line="240" w:lineRule="auto"/>
        <w:jc w:val="both"/>
        <w:rPr>
          <w:rFonts w:ascii="Century Gothic" w:hAnsi="Century Gothic"/>
          <w:sz w:val="21"/>
          <w:szCs w:val="21"/>
        </w:rPr>
      </w:pPr>
    </w:p>
    <w:p w14:paraId="0CD5597A" w14:textId="77777777" w:rsidR="003E5718" w:rsidRDefault="003E5718" w:rsidP="003E3DC7">
      <w:pPr>
        <w:pStyle w:val="Paragraphedeliste"/>
        <w:numPr>
          <w:ilvl w:val="0"/>
          <w:numId w:val="1"/>
        </w:numPr>
        <w:tabs>
          <w:tab w:val="left" w:pos="8505"/>
        </w:tabs>
        <w:spacing w:after="120" w:line="240" w:lineRule="auto"/>
        <w:jc w:val="both"/>
        <w:rPr>
          <w:rFonts w:ascii="Century Gothic" w:hAnsi="Century Gothic"/>
          <w:sz w:val="28"/>
          <w:szCs w:val="28"/>
        </w:rPr>
      </w:pPr>
      <w:r w:rsidRPr="003E5718">
        <w:rPr>
          <w:rFonts w:ascii="Century Gothic" w:hAnsi="Century Gothic"/>
          <w:sz w:val="28"/>
          <w:szCs w:val="28"/>
        </w:rPr>
        <w:t>Forêts et bois</w:t>
      </w:r>
    </w:p>
    <w:p w14:paraId="6FD657D6" w14:textId="77777777" w:rsidR="003E5718" w:rsidRPr="003E5718" w:rsidRDefault="003E5718" w:rsidP="003E3DC7">
      <w:pPr>
        <w:pStyle w:val="Paragraphedeliste"/>
        <w:tabs>
          <w:tab w:val="left" w:pos="8505"/>
        </w:tabs>
        <w:spacing w:after="120" w:line="240" w:lineRule="auto"/>
        <w:ind w:left="0"/>
        <w:jc w:val="both"/>
        <w:rPr>
          <w:rFonts w:ascii="Century Gothic" w:hAnsi="Century Gothic"/>
        </w:rPr>
      </w:pPr>
    </w:p>
    <w:p w14:paraId="0CF4A7A1" w14:textId="77777777" w:rsidR="003E5718" w:rsidRPr="003E5718" w:rsidRDefault="003E5718" w:rsidP="003E3DC7">
      <w:pPr>
        <w:pStyle w:val="Paragraphedeliste"/>
        <w:tabs>
          <w:tab w:val="left" w:pos="8505"/>
        </w:tabs>
        <w:spacing w:after="120" w:line="240" w:lineRule="auto"/>
        <w:ind w:left="0"/>
        <w:jc w:val="both"/>
        <w:rPr>
          <w:rFonts w:ascii="Century Gothic" w:hAnsi="Century Gothic"/>
        </w:rPr>
        <w:sectPr w:rsidR="003E5718" w:rsidRPr="003E5718" w:rsidSect="003E5718">
          <w:type w:val="continuous"/>
          <w:pgSz w:w="11906" w:h="16838"/>
          <w:pgMar w:top="1417" w:right="1417" w:bottom="1417" w:left="1417" w:header="708" w:footer="708" w:gutter="0"/>
          <w:cols w:sep="1" w:space="709"/>
          <w:docGrid w:linePitch="360"/>
        </w:sectPr>
      </w:pPr>
    </w:p>
    <w:p w14:paraId="20CF7AC5" w14:textId="77777777" w:rsidR="003E5718" w:rsidRPr="005F5972" w:rsidRDefault="003E5718" w:rsidP="003E3DC7">
      <w:pPr>
        <w:pStyle w:val="Paragraphedeliste"/>
        <w:tabs>
          <w:tab w:val="left" w:pos="8505"/>
        </w:tabs>
        <w:spacing w:after="120" w:line="240" w:lineRule="auto"/>
        <w:ind w:left="0"/>
        <w:contextualSpacing w:val="0"/>
        <w:jc w:val="both"/>
        <w:rPr>
          <w:rFonts w:ascii="Century Gothic" w:hAnsi="Century Gothic"/>
          <w:b/>
          <w:sz w:val="21"/>
          <w:szCs w:val="21"/>
        </w:rPr>
      </w:pPr>
      <w:r w:rsidRPr="009727DC">
        <w:rPr>
          <w:rFonts w:ascii="Century Gothic" w:hAnsi="Century Gothic"/>
          <w:b/>
          <w:sz w:val="21"/>
          <w:szCs w:val="21"/>
        </w:rPr>
        <w:t>1</w:t>
      </w:r>
      <w:r w:rsidRPr="005F5972">
        <w:rPr>
          <w:rFonts w:ascii="Century Gothic" w:hAnsi="Century Gothic"/>
          <w:b/>
          <w:sz w:val="21"/>
          <w:szCs w:val="21"/>
        </w:rPr>
        <w:t xml:space="preserve">3. Prélèvement de bois et travaux dans une forêt non-affermée </w:t>
      </w:r>
    </w:p>
    <w:p w14:paraId="52A5A2A5" w14:textId="77777777" w:rsidR="001651AE" w:rsidRPr="005F5972" w:rsidRDefault="001651AE" w:rsidP="003E3DC7">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vertAlign w:val="superscript"/>
        </w:rPr>
        <w:t>1</w:t>
      </w:r>
      <w:r w:rsidRPr="005F5972">
        <w:rPr>
          <w:rFonts w:ascii="Century Gothic" w:hAnsi="Century Gothic"/>
          <w:sz w:val="21"/>
          <w:szCs w:val="21"/>
        </w:rPr>
        <w:t xml:space="preserve">Le fermier peut se procurer dans la forêt du bailleur le bois de chauffage et le bois pour </w:t>
      </w:r>
      <w:r w:rsidR="00EA795E">
        <w:rPr>
          <w:rFonts w:ascii="Century Gothic" w:hAnsi="Century Gothic"/>
          <w:sz w:val="21"/>
          <w:szCs w:val="21"/>
        </w:rPr>
        <w:t>l</w:t>
      </w:r>
      <w:r w:rsidRPr="005F5972">
        <w:rPr>
          <w:rFonts w:ascii="Century Gothic" w:hAnsi="Century Gothic"/>
          <w:sz w:val="21"/>
          <w:szCs w:val="21"/>
        </w:rPr>
        <w:t xml:space="preserve">a construction et les réparations. Les parties conviennent chaque année de la quantité et de la sorte de bois, ainsi que de l'endroit où il sera coupé. L'abattage, le façonnage et le transport du bois incombent </w:t>
      </w:r>
      <w:r w:rsidR="00EA795E">
        <w:rPr>
          <w:rFonts w:ascii="Century Gothic" w:hAnsi="Century Gothic"/>
          <w:sz w:val="21"/>
          <w:szCs w:val="21"/>
        </w:rPr>
        <w:t xml:space="preserve">au </w:t>
      </w:r>
      <w:r w:rsidRPr="005F5972">
        <w:rPr>
          <w:rFonts w:ascii="Century Gothic" w:hAnsi="Century Gothic"/>
          <w:sz w:val="21"/>
          <w:szCs w:val="21"/>
        </w:rPr>
        <w:t xml:space="preserve">fermier. </w:t>
      </w:r>
    </w:p>
    <w:p w14:paraId="375D6DEE" w14:textId="77777777" w:rsidR="00D00500" w:rsidRDefault="001651AE" w:rsidP="003E3DC7">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vertAlign w:val="superscript"/>
        </w:rPr>
        <w:t>2</w:t>
      </w:r>
      <w:r w:rsidRPr="005F5972">
        <w:rPr>
          <w:rFonts w:ascii="Century Gothic" w:hAnsi="Century Gothic"/>
          <w:sz w:val="21"/>
          <w:szCs w:val="21"/>
        </w:rPr>
        <w:t xml:space="preserve">Le fermier coupe pour le bailleur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sidR="00964757">
        <w:rPr>
          <w:rFonts w:ascii="Century Gothic" w:hAnsi="Century Gothic"/>
          <w:sz w:val="21"/>
          <w:szCs w:val="21"/>
        </w:rPr>
        <w:t xml:space="preserve"> stères de bois de chauffage pa</w:t>
      </w:r>
      <w:r w:rsidRPr="005F5972">
        <w:rPr>
          <w:rFonts w:ascii="Century Gothic" w:hAnsi="Century Gothic"/>
          <w:sz w:val="21"/>
          <w:szCs w:val="21"/>
        </w:rPr>
        <w:t xml:space="preserve">r année et le façonne comme il suit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sidR="00D00500" w:rsidRPr="005F5972">
        <w:rPr>
          <w:rFonts w:ascii="Century Gothic" w:hAnsi="Century Gothic"/>
          <w:sz w:val="21"/>
          <w:szCs w:val="21"/>
        </w:rPr>
        <w:t>.</w:t>
      </w:r>
    </w:p>
    <w:p w14:paraId="164F2313" w14:textId="77777777" w:rsidR="002B584C" w:rsidRPr="002B584C" w:rsidRDefault="002B584C" w:rsidP="003E3DC7">
      <w:pPr>
        <w:pStyle w:val="Paragraphedeliste"/>
        <w:tabs>
          <w:tab w:val="left" w:pos="8505"/>
        </w:tabs>
        <w:spacing w:after="120" w:line="240" w:lineRule="auto"/>
        <w:ind w:left="0"/>
        <w:jc w:val="both"/>
        <w:rPr>
          <w:rFonts w:ascii="Century Gothic" w:hAnsi="Century Gothic"/>
          <w:sz w:val="10"/>
          <w:szCs w:val="21"/>
        </w:rPr>
      </w:pPr>
    </w:p>
    <w:p w14:paraId="75013AAF" w14:textId="77777777" w:rsidR="00D00500" w:rsidRDefault="00D00500" w:rsidP="003E3DC7">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t xml:space="preserve">L'indemnité est calculée dans le fermage (point 4). </w:t>
      </w:r>
    </w:p>
    <w:p w14:paraId="4B3540E9" w14:textId="77777777" w:rsidR="002B584C" w:rsidRPr="002B584C" w:rsidRDefault="002B584C" w:rsidP="003E3DC7">
      <w:pPr>
        <w:pStyle w:val="Paragraphedeliste"/>
        <w:tabs>
          <w:tab w:val="left" w:pos="8505"/>
        </w:tabs>
        <w:spacing w:after="120" w:line="240" w:lineRule="auto"/>
        <w:ind w:left="0"/>
        <w:jc w:val="both"/>
        <w:rPr>
          <w:rFonts w:ascii="Century Gothic" w:hAnsi="Century Gothic"/>
          <w:sz w:val="10"/>
          <w:szCs w:val="21"/>
        </w:rPr>
      </w:pPr>
    </w:p>
    <w:p w14:paraId="550815DE" w14:textId="77777777" w:rsidR="00D00500" w:rsidRPr="005F5972" w:rsidRDefault="00D00500" w:rsidP="003E3DC7">
      <w:pPr>
        <w:pStyle w:val="Paragraphedeliste"/>
        <w:tabs>
          <w:tab w:val="left" w:pos="8505"/>
        </w:tabs>
        <w:spacing w:after="120" w:line="240" w:lineRule="auto"/>
        <w:ind w:left="0"/>
        <w:jc w:val="both"/>
        <w:rPr>
          <w:rFonts w:ascii="Century Gothic" w:hAnsi="Century Gothic"/>
          <w:sz w:val="21"/>
          <w:szCs w:val="21"/>
        </w:rPr>
      </w:pPr>
      <w:r w:rsidRPr="00744A37">
        <w:rPr>
          <w:rFonts w:ascii="Century Gothic" w:hAnsi="Century Gothic"/>
          <w:sz w:val="21"/>
          <w:szCs w:val="21"/>
          <w:vertAlign w:val="superscript"/>
        </w:rPr>
        <w:t>3</w:t>
      </w:r>
      <w:r w:rsidRPr="00744A37">
        <w:rPr>
          <w:rFonts w:ascii="Century Gothic" w:hAnsi="Century Gothic"/>
          <w:sz w:val="21"/>
          <w:szCs w:val="21"/>
        </w:rPr>
        <w:t>Les autres travaux en forêt exécutés à la demande du bailleur sont indemnisés au fermier</w:t>
      </w:r>
      <w:r w:rsidR="00744A37" w:rsidRPr="00744A37">
        <w:rPr>
          <w:rFonts w:ascii="Century Gothic" w:hAnsi="Century Gothic"/>
          <w:sz w:val="21"/>
          <w:szCs w:val="21"/>
        </w:rPr>
        <w:t>.</w:t>
      </w:r>
      <w:r w:rsidRPr="00744A37">
        <w:rPr>
          <w:rFonts w:ascii="Century Gothic" w:hAnsi="Century Gothic"/>
          <w:sz w:val="21"/>
          <w:szCs w:val="21"/>
        </w:rPr>
        <w:t xml:space="preserve"> </w:t>
      </w:r>
      <w:r w:rsidR="00744A37" w:rsidRPr="00744A37">
        <w:rPr>
          <w:rFonts w:ascii="Century Gothic" w:hAnsi="Century Gothic"/>
          <w:sz w:val="21"/>
          <w:szCs w:val="21"/>
        </w:rPr>
        <w:t>Qui est</w:t>
      </w:r>
      <w:r w:rsidRPr="00744A37">
        <w:rPr>
          <w:rFonts w:ascii="Century Gothic" w:hAnsi="Century Gothic"/>
          <w:sz w:val="21"/>
          <w:szCs w:val="21"/>
        </w:rPr>
        <w:t xml:space="preserve"> </w:t>
      </w:r>
      <w:r w:rsidR="00744A37" w:rsidRPr="00744A37">
        <w:rPr>
          <w:rFonts w:ascii="Century Gothic" w:hAnsi="Century Gothic"/>
          <w:sz w:val="21"/>
          <w:szCs w:val="21"/>
        </w:rPr>
        <w:t>indemnisé</w:t>
      </w:r>
      <w:r w:rsidRPr="00744A37">
        <w:rPr>
          <w:rFonts w:ascii="Century Gothic" w:hAnsi="Century Gothic"/>
          <w:sz w:val="21"/>
          <w:szCs w:val="21"/>
        </w:rPr>
        <w:t xml:space="preserve"> </w:t>
      </w:r>
      <w:r w:rsidR="00744A37" w:rsidRPr="00744A37">
        <w:rPr>
          <w:rFonts w:ascii="Century Gothic" w:hAnsi="Century Gothic"/>
          <w:sz w:val="21"/>
          <w:szCs w:val="21"/>
        </w:rPr>
        <w:t>Sur la base des tarifs publiés</w:t>
      </w:r>
      <w:r w:rsidRPr="00744A37">
        <w:rPr>
          <w:rFonts w:ascii="Century Gothic" w:hAnsi="Century Gothic"/>
          <w:sz w:val="21"/>
          <w:szCs w:val="21"/>
        </w:rPr>
        <w:t xml:space="preserve"> par Agroscope</w:t>
      </w:r>
      <w:r w:rsidR="00744A37" w:rsidRPr="00744A37">
        <w:rPr>
          <w:rFonts w:ascii="Century Gothic" w:hAnsi="Century Gothic"/>
          <w:sz w:val="21"/>
          <w:szCs w:val="21"/>
        </w:rPr>
        <w:t xml:space="preserve"> dans le Rapport</w:t>
      </w:r>
      <w:r w:rsidRPr="00744A37">
        <w:rPr>
          <w:rFonts w:ascii="Century Gothic" w:hAnsi="Century Gothic"/>
          <w:sz w:val="21"/>
          <w:szCs w:val="21"/>
        </w:rPr>
        <w:t xml:space="preserve"> </w:t>
      </w:r>
      <w:r w:rsidR="00744A37" w:rsidRPr="00744A37">
        <w:rPr>
          <w:rFonts w:ascii="Century Gothic" w:hAnsi="Century Gothic"/>
          <w:sz w:val="21"/>
          <w:szCs w:val="21"/>
        </w:rPr>
        <w:t>ART.</w:t>
      </w:r>
    </w:p>
    <w:p w14:paraId="323BBCB7" w14:textId="77777777" w:rsidR="00D00500" w:rsidRPr="005F5972" w:rsidRDefault="00D00500" w:rsidP="003E3DC7">
      <w:pPr>
        <w:pStyle w:val="Paragraphedeliste"/>
        <w:tabs>
          <w:tab w:val="left" w:pos="8505"/>
        </w:tabs>
        <w:spacing w:after="120" w:line="240" w:lineRule="auto"/>
        <w:ind w:left="0"/>
        <w:jc w:val="both"/>
        <w:rPr>
          <w:rFonts w:ascii="Century Gothic" w:hAnsi="Century Gothic"/>
          <w:sz w:val="21"/>
          <w:szCs w:val="21"/>
        </w:rPr>
      </w:pPr>
    </w:p>
    <w:p w14:paraId="38C394DE" w14:textId="77777777" w:rsidR="00D00500" w:rsidRPr="009727DC" w:rsidRDefault="00D00500" w:rsidP="003E3DC7">
      <w:pPr>
        <w:pStyle w:val="Paragraphedeliste"/>
        <w:tabs>
          <w:tab w:val="left" w:pos="8505"/>
        </w:tabs>
        <w:spacing w:after="120" w:line="240" w:lineRule="auto"/>
        <w:ind w:left="0"/>
        <w:contextualSpacing w:val="0"/>
        <w:jc w:val="both"/>
        <w:rPr>
          <w:rFonts w:ascii="Century Gothic" w:hAnsi="Century Gothic"/>
          <w:b/>
          <w:sz w:val="21"/>
          <w:szCs w:val="21"/>
        </w:rPr>
      </w:pPr>
      <w:r w:rsidRPr="005F5972">
        <w:rPr>
          <w:rFonts w:ascii="Century Gothic" w:hAnsi="Century Gothic"/>
          <w:b/>
          <w:sz w:val="21"/>
          <w:szCs w:val="21"/>
        </w:rPr>
        <w:t>14. Forêts affermées</w:t>
      </w:r>
    </w:p>
    <w:p w14:paraId="4232E110" w14:textId="77777777" w:rsidR="00E42DD5" w:rsidRPr="005F5972" w:rsidRDefault="00D00500" w:rsidP="003E3DC7">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vertAlign w:val="superscript"/>
        </w:rPr>
        <w:t>1</w:t>
      </w:r>
      <w:r w:rsidRPr="005F5972">
        <w:rPr>
          <w:rFonts w:ascii="Century Gothic" w:hAnsi="Century Gothic"/>
          <w:sz w:val="21"/>
          <w:szCs w:val="21"/>
        </w:rPr>
        <w:t xml:space="preserve">le fermier peut couper et transporter le bois marqué chaque année par l'inspecteur forestier en observant toutes les prescriptions, les principes et mesures de sécurité </w:t>
      </w:r>
      <w:r w:rsidR="00E42DD5" w:rsidRPr="005F5972">
        <w:rPr>
          <w:rFonts w:ascii="Century Gothic" w:hAnsi="Century Gothic"/>
          <w:sz w:val="21"/>
          <w:szCs w:val="21"/>
        </w:rPr>
        <w:t xml:space="preserve">exigés en forêt. </w:t>
      </w:r>
    </w:p>
    <w:p w14:paraId="34F1098A" w14:textId="77777777" w:rsidR="00D956D7" w:rsidRPr="005F5972" w:rsidRDefault="00E42DD5" w:rsidP="003E3DC7">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vertAlign w:val="superscript"/>
        </w:rPr>
        <w:t>2</w:t>
      </w:r>
      <w:r w:rsidRPr="005F5972">
        <w:rPr>
          <w:rFonts w:ascii="Century Gothic" w:hAnsi="Century Gothic"/>
          <w:sz w:val="21"/>
          <w:szCs w:val="21"/>
        </w:rPr>
        <w:t>Il doit procéder aux soins et aux nouvelles plantations décidé</w:t>
      </w:r>
      <w:r w:rsidR="000D56C2">
        <w:rPr>
          <w:rFonts w:ascii="Century Gothic" w:hAnsi="Century Gothic"/>
          <w:sz w:val="21"/>
          <w:szCs w:val="21"/>
        </w:rPr>
        <w:t>s</w:t>
      </w:r>
      <w:r w:rsidRPr="005F5972">
        <w:rPr>
          <w:rFonts w:ascii="Century Gothic" w:hAnsi="Century Gothic"/>
          <w:sz w:val="21"/>
          <w:szCs w:val="21"/>
        </w:rPr>
        <w:t xml:space="preserve"> par le foresti</w:t>
      </w:r>
      <w:r w:rsidR="00D956D7" w:rsidRPr="005F5972">
        <w:rPr>
          <w:rFonts w:ascii="Century Gothic" w:hAnsi="Century Gothic"/>
          <w:sz w:val="21"/>
          <w:szCs w:val="21"/>
        </w:rPr>
        <w:t xml:space="preserve">er </w:t>
      </w:r>
    </w:p>
    <w:p w14:paraId="1E07CE19"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rPr>
      </w:pPr>
      <w:r w:rsidRPr="000D56C2">
        <w:rPr>
          <w:rFonts w:ascii="Century Gothic" w:hAnsi="Century Gothic"/>
          <w:sz w:val="21"/>
          <w:szCs w:val="21"/>
          <w:vertAlign w:val="superscript"/>
        </w:rPr>
        <w:t>3</w:t>
      </w:r>
      <w:r w:rsidRPr="005F5972">
        <w:rPr>
          <w:rFonts w:ascii="Century Gothic" w:hAnsi="Century Gothic"/>
          <w:sz w:val="21"/>
          <w:szCs w:val="21"/>
        </w:rPr>
        <w:t xml:space="preserve">le fermage pour la forêt est compris dans le fermage conformément au point 4, dans la mesure où il est dû. </w:t>
      </w:r>
    </w:p>
    <w:p w14:paraId="2C7A5C31" w14:textId="77777777" w:rsidR="005F5972" w:rsidRDefault="00D956D7" w:rsidP="003E3DC7">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vertAlign w:val="superscript"/>
        </w:rPr>
        <w:t>4</w:t>
      </w:r>
      <w:r w:rsidRPr="005F5972">
        <w:rPr>
          <w:rFonts w:ascii="Century Gothic" w:hAnsi="Century Gothic"/>
          <w:sz w:val="21"/>
          <w:szCs w:val="21"/>
        </w:rPr>
        <w:t xml:space="preserve">Le fermier livre annuellement au bailleur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sidRPr="005F5972">
        <w:rPr>
          <w:rFonts w:ascii="Century Gothic" w:hAnsi="Century Gothic"/>
          <w:sz w:val="21"/>
          <w:szCs w:val="21"/>
        </w:rPr>
        <w:t xml:space="preserve"> stères de bois de chauffage, façonné comme suit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sidRPr="005F5972">
        <w:rPr>
          <w:rFonts w:ascii="Century Gothic" w:hAnsi="Century Gothic"/>
          <w:sz w:val="21"/>
          <w:szCs w:val="21"/>
        </w:rPr>
        <w:t xml:space="preserve">. </w:t>
      </w:r>
    </w:p>
    <w:p w14:paraId="6D2F85BC" w14:textId="77777777" w:rsidR="000C6669" w:rsidRDefault="000C6669" w:rsidP="003E3DC7">
      <w:pPr>
        <w:pStyle w:val="Paragraphedeliste"/>
        <w:tabs>
          <w:tab w:val="left" w:pos="8505"/>
        </w:tabs>
        <w:spacing w:after="120" w:line="240" w:lineRule="auto"/>
        <w:ind w:left="0"/>
        <w:jc w:val="both"/>
        <w:rPr>
          <w:rFonts w:ascii="Century Gothic" w:hAnsi="Century Gothic"/>
          <w:sz w:val="21"/>
          <w:szCs w:val="21"/>
        </w:rPr>
      </w:pPr>
    </w:p>
    <w:p w14:paraId="532A7781" w14:textId="77777777" w:rsidR="005F5972" w:rsidRDefault="005F5972" w:rsidP="003E3DC7">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L'indemnité est calculée dans le fermage (point 4). </w:t>
      </w:r>
    </w:p>
    <w:p w14:paraId="1F377398" w14:textId="77777777" w:rsidR="001651AE" w:rsidRPr="005F5972" w:rsidRDefault="001651AE" w:rsidP="003E3DC7">
      <w:pPr>
        <w:pStyle w:val="Paragraphedeliste"/>
        <w:tabs>
          <w:tab w:val="left" w:pos="8505"/>
        </w:tabs>
        <w:spacing w:after="120" w:line="240" w:lineRule="auto"/>
        <w:ind w:left="0"/>
        <w:jc w:val="both"/>
        <w:rPr>
          <w:rFonts w:ascii="Century Gothic" w:hAnsi="Century Gothic"/>
          <w:b/>
          <w:sz w:val="21"/>
          <w:szCs w:val="21"/>
        </w:rPr>
      </w:pPr>
      <w:r w:rsidRPr="005F5972">
        <w:rPr>
          <w:rFonts w:ascii="Century Gothic" w:hAnsi="Century Gothic"/>
          <w:b/>
          <w:sz w:val="21"/>
          <w:szCs w:val="21"/>
        </w:rPr>
        <w:br w:type="column"/>
      </w:r>
    </w:p>
    <w:p w14:paraId="2D5A5EFE"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b/>
          <w:sz w:val="21"/>
          <w:szCs w:val="21"/>
        </w:rPr>
      </w:pPr>
    </w:p>
    <w:p w14:paraId="7EFB08C4" w14:textId="77777777" w:rsidR="00D956D7" w:rsidRPr="005A07AB" w:rsidRDefault="00D956D7" w:rsidP="003E3DC7">
      <w:pPr>
        <w:pStyle w:val="Paragraphedeliste"/>
        <w:tabs>
          <w:tab w:val="left" w:pos="8505"/>
        </w:tabs>
        <w:spacing w:after="120" w:line="240" w:lineRule="auto"/>
        <w:ind w:left="0"/>
        <w:jc w:val="both"/>
        <w:rPr>
          <w:rFonts w:ascii="Century Gothic" w:hAnsi="Century Gothic"/>
          <w:sz w:val="18"/>
          <w:szCs w:val="21"/>
        </w:rPr>
      </w:pPr>
      <w:r w:rsidRPr="005A07AB">
        <w:rPr>
          <w:rFonts w:ascii="Century Gothic" w:hAnsi="Century Gothic"/>
          <w:sz w:val="18"/>
          <w:szCs w:val="21"/>
        </w:rPr>
        <w:t xml:space="preserve">Lorsque le domaine ne comporte pas de forêts ou si le fermier ne reçoit pas de bois ou si la forêt est affermée conformément au point 14, le point 13 est à biffer. </w:t>
      </w:r>
    </w:p>
    <w:p w14:paraId="7F8C46E1" w14:textId="77777777" w:rsidR="00D956D7" w:rsidRPr="005A07AB" w:rsidRDefault="00D956D7" w:rsidP="003E3DC7">
      <w:pPr>
        <w:pStyle w:val="Paragraphedeliste"/>
        <w:tabs>
          <w:tab w:val="left" w:pos="8505"/>
        </w:tabs>
        <w:spacing w:after="120" w:line="240" w:lineRule="auto"/>
        <w:ind w:left="0"/>
        <w:jc w:val="both"/>
        <w:rPr>
          <w:rFonts w:ascii="Century Gothic" w:hAnsi="Century Gothic"/>
          <w:sz w:val="18"/>
          <w:szCs w:val="21"/>
        </w:rPr>
      </w:pPr>
    </w:p>
    <w:p w14:paraId="4388135C"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565B805F"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0F588F16"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5375F8E9"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6FDAEC24"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CA217B1"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173A975"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D38C445"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45CE71F1"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1BF61374"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4A550801"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B20F76A"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7AC06A4E"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42BB3982"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2399FDC8"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65A9950E"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5C82B27"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5B2C54AD"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4EB96510"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966E616" w14:textId="77777777" w:rsidR="00D956D7" w:rsidRPr="005F5972" w:rsidRDefault="00D956D7" w:rsidP="003E3DC7">
      <w:pPr>
        <w:pStyle w:val="Paragraphedeliste"/>
        <w:tabs>
          <w:tab w:val="left" w:pos="8505"/>
        </w:tabs>
        <w:spacing w:after="120" w:line="240" w:lineRule="auto"/>
        <w:ind w:left="0"/>
        <w:jc w:val="both"/>
        <w:rPr>
          <w:rFonts w:ascii="Century Gothic" w:hAnsi="Century Gothic"/>
          <w:sz w:val="21"/>
          <w:szCs w:val="21"/>
          <w:vertAlign w:val="superscript"/>
        </w:rPr>
      </w:pPr>
    </w:p>
    <w:p w14:paraId="3B95BA93" w14:textId="77777777" w:rsidR="00D956D7" w:rsidRPr="005A07AB" w:rsidRDefault="00D956D7" w:rsidP="003E3DC7">
      <w:pPr>
        <w:pStyle w:val="Paragraphedeliste"/>
        <w:tabs>
          <w:tab w:val="left" w:pos="8505"/>
        </w:tabs>
        <w:spacing w:after="120" w:line="240" w:lineRule="auto"/>
        <w:ind w:left="0"/>
        <w:jc w:val="both"/>
        <w:rPr>
          <w:rFonts w:ascii="Century Gothic" w:hAnsi="Century Gothic"/>
          <w:sz w:val="18"/>
          <w:szCs w:val="21"/>
        </w:rPr>
      </w:pPr>
      <w:r w:rsidRPr="005A07AB">
        <w:rPr>
          <w:rFonts w:ascii="Century Gothic" w:hAnsi="Century Gothic"/>
          <w:sz w:val="18"/>
          <w:szCs w:val="21"/>
        </w:rPr>
        <w:t xml:space="preserve">Lorsque le domaine ne comporte pas de forêt ou si elle n'est pas affermée, le point 14 doit être biffé. L'affermage de la forêt n'est indiqué que : </w:t>
      </w:r>
    </w:p>
    <w:p w14:paraId="7A237868" w14:textId="77777777" w:rsidR="005F12F2" w:rsidRPr="005A07AB" w:rsidRDefault="005F12F2" w:rsidP="003E3DC7">
      <w:pPr>
        <w:pStyle w:val="Paragraphedeliste"/>
        <w:numPr>
          <w:ilvl w:val="0"/>
          <w:numId w:val="12"/>
        </w:numPr>
        <w:tabs>
          <w:tab w:val="left" w:pos="8505"/>
        </w:tabs>
        <w:spacing w:after="120" w:line="240" w:lineRule="auto"/>
        <w:ind w:left="714" w:hanging="357"/>
        <w:contextualSpacing w:val="0"/>
        <w:jc w:val="both"/>
        <w:rPr>
          <w:rFonts w:ascii="Century Gothic" w:hAnsi="Century Gothic"/>
          <w:sz w:val="18"/>
          <w:szCs w:val="21"/>
        </w:rPr>
      </w:pPr>
      <w:r w:rsidRPr="005A07AB">
        <w:rPr>
          <w:rFonts w:ascii="Century Gothic" w:hAnsi="Century Gothic"/>
          <w:sz w:val="18"/>
          <w:szCs w:val="21"/>
        </w:rPr>
        <w:t xml:space="preserve">S'il s'agit de </w:t>
      </w:r>
      <w:proofErr w:type="gramStart"/>
      <w:r w:rsidRPr="005A07AB">
        <w:rPr>
          <w:rFonts w:ascii="Century Gothic" w:hAnsi="Century Gothic"/>
          <w:sz w:val="18"/>
          <w:szCs w:val="21"/>
        </w:rPr>
        <w:t>superficie assez peu importantes</w:t>
      </w:r>
      <w:proofErr w:type="gramEnd"/>
      <w:r w:rsidRPr="005A07AB">
        <w:rPr>
          <w:rFonts w:ascii="Century Gothic" w:hAnsi="Century Gothic"/>
          <w:sz w:val="18"/>
          <w:szCs w:val="21"/>
        </w:rPr>
        <w:t xml:space="preserve">, dont le peuplement est régulier et dont le fermier et sa famille peuvent s'occuper. </w:t>
      </w:r>
    </w:p>
    <w:p w14:paraId="3DCF3A46" w14:textId="77777777" w:rsidR="005F12F2" w:rsidRPr="005A07AB" w:rsidRDefault="005F12F2" w:rsidP="003E3DC7">
      <w:pPr>
        <w:pStyle w:val="Paragraphedeliste"/>
        <w:numPr>
          <w:ilvl w:val="0"/>
          <w:numId w:val="12"/>
        </w:numPr>
        <w:tabs>
          <w:tab w:val="left" w:pos="8505"/>
        </w:tabs>
        <w:spacing w:after="120" w:line="240" w:lineRule="auto"/>
        <w:ind w:left="714" w:hanging="357"/>
        <w:contextualSpacing w:val="0"/>
        <w:jc w:val="both"/>
        <w:rPr>
          <w:rFonts w:ascii="Century Gothic" w:hAnsi="Century Gothic"/>
          <w:sz w:val="18"/>
          <w:szCs w:val="21"/>
        </w:rPr>
      </w:pPr>
      <w:r w:rsidRPr="005A07AB">
        <w:rPr>
          <w:rFonts w:ascii="Century Gothic" w:hAnsi="Century Gothic"/>
          <w:sz w:val="18"/>
          <w:szCs w:val="21"/>
        </w:rPr>
        <w:t xml:space="preserve">Lorsque le fermier dispose des connaissances et capacités nécessaires, tout en ayant plaisir aux travaux forestiers. </w:t>
      </w:r>
    </w:p>
    <w:p w14:paraId="51FB5915" w14:textId="77777777" w:rsidR="005F12F2" w:rsidRPr="005A07AB" w:rsidRDefault="005F12F2" w:rsidP="003E3DC7">
      <w:pPr>
        <w:pStyle w:val="Paragraphedeliste"/>
        <w:numPr>
          <w:ilvl w:val="0"/>
          <w:numId w:val="12"/>
        </w:numPr>
        <w:tabs>
          <w:tab w:val="left" w:pos="8505"/>
        </w:tabs>
        <w:spacing w:after="120" w:line="240" w:lineRule="auto"/>
        <w:ind w:left="714" w:hanging="357"/>
        <w:contextualSpacing w:val="0"/>
        <w:jc w:val="both"/>
        <w:rPr>
          <w:rFonts w:ascii="Century Gothic" w:hAnsi="Century Gothic"/>
          <w:sz w:val="18"/>
          <w:szCs w:val="21"/>
        </w:rPr>
      </w:pPr>
      <w:r w:rsidRPr="005A07AB">
        <w:rPr>
          <w:rFonts w:ascii="Century Gothic" w:hAnsi="Century Gothic"/>
          <w:sz w:val="18"/>
          <w:szCs w:val="21"/>
        </w:rPr>
        <w:t xml:space="preserve">Lorsque le bailleur ne peut lui-même pas s'occuper suffisamment de la forêt. </w:t>
      </w:r>
    </w:p>
    <w:p w14:paraId="329569AC" w14:textId="77777777" w:rsidR="005F5972" w:rsidRPr="005A07AB" w:rsidRDefault="005F12F2" w:rsidP="003E3DC7">
      <w:pPr>
        <w:pStyle w:val="Paragraphedeliste"/>
        <w:tabs>
          <w:tab w:val="left" w:pos="8505"/>
        </w:tabs>
        <w:spacing w:after="120" w:line="240" w:lineRule="auto"/>
        <w:ind w:left="0"/>
        <w:jc w:val="both"/>
        <w:rPr>
          <w:rFonts w:ascii="Century Gothic" w:hAnsi="Century Gothic"/>
          <w:sz w:val="18"/>
          <w:szCs w:val="21"/>
        </w:rPr>
      </w:pPr>
      <w:r w:rsidRPr="005A07AB">
        <w:rPr>
          <w:rFonts w:ascii="Century Gothic" w:hAnsi="Century Gothic"/>
          <w:sz w:val="18"/>
          <w:szCs w:val="21"/>
        </w:rPr>
        <w:t>Sinon, il est plus indiqué en règle générale de convenir de prélèvements de bois selon</w:t>
      </w:r>
      <w:r w:rsidR="00C407C9">
        <w:rPr>
          <w:rFonts w:ascii="Century Gothic" w:hAnsi="Century Gothic"/>
          <w:sz w:val="18"/>
          <w:szCs w:val="21"/>
        </w:rPr>
        <w:br/>
      </w:r>
      <w:r w:rsidRPr="005A07AB">
        <w:rPr>
          <w:rFonts w:ascii="Century Gothic" w:hAnsi="Century Gothic"/>
          <w:sz w:val="18"/>
          <w:szCs w:val="21"/>
        </w:rPr>
        <w:t xml:space="preserve">le point 13. </w:t>
      </w:r>
    </w:p>
    <w:p w14:paraId="2903CCAB" w14:textId="77777777" w:rsidR="00061DED" w:rsidRDefault="005F5972">
      <w:pPr>
        <w:rPr>
          <w:rFonts w:ascii="Century Gothic" w:hAnsi="Century Gothic"/>
          <w:sz w:val="21"/>
          <w:szCs w:val="21"/>
          <w:vertAlign w:val="superscript"/>
        </w:rPr>
      </w:pPr>
      <w:r>
        <w:rPr>
          <w:rFonts w:ascii="Century Gothic" w:hAnsi="Century Gothic"/>
          <w:sz w:val="21"/>
          <w:szCs w:val="21"/>
          <w:vertAlign w:val="superscript"/>
        </w:rPr>
        <w:br w:type="page"/>
      </w:r>
    </w:p>
    <w:p w14:paraId="11CF8627" w14:textId="77777777" w:rsidR="009533FF" w:rsidRDefault="009533FF" w:rsidP="007B74F3">
      <w:pPr>
        <w:pStyle w:val="Paragraphedeliste"/>
        <w:numPr>
          <w:ilvl w:val="0"/>
          <w:numId w:val="1"/>
        </w:numPr>
        <w:tabs>
          <w:tab w:val="left" w:pos="8505"/>
        </w:tabs>
        <w:spacing w:after="120" w:line="240" w:lineRule="auto"/>
        <w:jc w:val="center"/>
        <w:rPr>
          <w:rFonts w:ascii="Century Gothic" w:hAnsi="Century Gothic"/>
          <w:sz w:val="21"/>
          <w:szCs w:val="21"/>
          <w:vertAlign w:val="superscript"/>
        </w:rPr>
        <w:sectPr w:rsidR="009533FF" w:rsidSect="009533FF">
          <w:type w:val="continuous"/>
          <w:pgSz w:w="11906" w:h="16838"/>
          <w:pgMar w:top="1417" w:right="1417" w:bottom="1417" w:left="1417" w:header="708" w:footer="708" w:gutter="0"/>
          <w:cols w:num="2" w:sep="1" w:space="709"/>
          <w:docGrid w:linePitch="360"/>
        </w:sectPr>
      </w:pPr>
    </w:p>
    <w:p w14:paraId="615A4B53" w14:textId="77777777" w:rsidR="007B74F3" w:rsidRDefault="007B74F3" w:rsidP="007B74F3">
      <w:pPr>
        <w:pStyle w:val="Paragraphedeliste"/>
        <w:numPr>
          <w:ilvl w:val="0"/>
          <w:numId w:val="1"/>
        </w:numPr>
        <w:tabs>
          <w:tab w:val="left" w:pos="8505"/>
        </w:tabs>
        <w:spacing w:after="120" w:line="240" w:lineRule="auto"/>
        <w:jc w:val="center"/>
        <w:rPr>
          <w:rFonts w:ascii="Century Gothic" w:hAnsi="Century Gothic"/>
          <w:sz w:val="28"/>
          <w:szCs w:val="28"/>
        </w:rPr>
      </w:pPr>
      <w:r>
        <w:rPr>
          <w:rFonts w:ascii="Century Gothic" w:hAnsi="Century Gothic"/>
          <w:sz w:val="28"/>
          <w:szCs w:val="28"/>
        </w:rPr>
        <w:lastRenderedPageBreak/>
        <w:t>Prise en charge des frais</w:t>
      </w:r>
    </w:p>
    <w:p w14:paraId="6008A217" w14:textId="77777777" w:rsidR="007B74F3" w:rsidRPr="00222464" w:rsidRDefault="007B74F3" w:rsidP="007B74F3">
      <w:pPr>
        <w:pStyle w:val="Paragraphedeliste"/>
        <w:tabs>
          <w:tab w:val="left" w:pos="8505"/>
        </w:tabs>
        <w:spacing w:after="120" w:line="240" w:lineRule="auto"/>
        <w:ind w:left="0"/>
        <w:rPr>
          <w:rFonts w:ascii="Century Gothic" w:hAnsi="Century Gothic"/>
          <w:sz w:val="21"/>
          <w:szCs w:val="21"/>
        </w:rPr>
      </w:pPr>
    </w:p>
    <w:p w14:paraId="463F3E9F" w14:textId="77777777" w:rsidR="007B74F3" w:rsidRPr="00222464" w:rsidRDefault="007B74F3" w:rsidP="007B74F3">
      <w:pPr>
        <w:pStyle w:val="Paragraphedeliste"/>
        <w:tabs>
          <w:tab w:val="left" w:pos="8505"/>
        </w:tabs>
        <w:spacing w:after="120" w:line="240" w:lineRule="auto"/>
        <w:ind w:left="0"/>
        <w:rPr>
          <w:rFonts w:ascii="Century Gothic" w:hAnsi="Century Gothic"/>
          <w:sz w:val="21"/>
          <w:szCs w:val="21"/>
        </w:rPr>
        <w:sectPr w:rsidR="007B74F3" w:rsidRPr="00222464" w:rsidSect="003E5718">
          <w:type w:val="continuous"/>
          <w:pgSz w:w="11906" w:h="16838"/>
          <w:pgMar w:top="1417" w:right="1417" w:bottom="1417" w:left="1417" w:header="708" w:footer="708" w:gutter="0"/>
          <w:cols w:sep="1" w:space="709"/>
          <w:docGrid w:linePitch="360"/>
        </w:sectPr>
      </w:pPr>
    </w:p>
    <w:p w14:paraId="035233AE" w14:textId="77777777" w:rsidR="007B74F3" w:rsidRPr="00222464" w:rsidRDefault="007B74F3" w:rsidP="00222464">
      <w:pPr>
        <w:pStyle w:val="Paragraphedeliste"/>
        <w:tabs>
          <w:tab w:val="left" w:pos="8505"/>
        </w:tabs>
        <w:spacing w:after="120" w:line="240" w:lineRule="auto"/>
        <w:ind w:left="0"/>
        <w:contextualSpacing w:val="0"/>
        <w:jc w:val="both"/>
        <w:rPr>
          <w:rFonts w:ascii="Century Gothic" w:hAnsi="Century Gothic"/>
          <w:b/>
          <w:sz w:val="21"/>
          <w:szCs w:val="21"/>
        </w:rPr>
      </w:pPr>
      <w:r w:rsidRPr="00222464">
        <w:rPr>
          <w:rFonts w:ascii="Century Gothic" w:hAnsi="Century Gothic"/>
          <w:b/>
          <w:sz w:val="21"/>
          <w:szCs w:val="21"/>
        </w:rPr>
        <w:t xml:space="preserve">15. Frais à la charge du bailleur </w:t>
      </w:r>
    </w:p>
    <w:p w14:paraId="03954C7E" w14:textId="77777777" w:rsidR="007B74F3" w:rsidRPr="00222464" w:rsidRDefault="007B74F3"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1</w:t>
      </w:r>
      <w:r w:rsidRPr="00222464">
        <w:rPr>
          <w:rFonts w:ascii="Century Gothic" w:hAnsi="Century Gothic"/>
          <w:sz w:val="21"/>
          <w:szCs w:val="21"/>
        </w:rPr>
        <w:t>L'assurance-incendie des bâtiments et des installations comprises dans le bail sont à la charge du bailleur. Il en est de même pour tous les impôts sur le revenu et la fortune grevant les</w:t>
      </w:r>
      <w:r w:rsidR="00D64368">
        <w:rPr>
          <w:rFonts w:ascii="Century Gothic" w:hAnsi="Century Gothic"/>
          <w:sz w:val="21"/>
          <w:szCs w:val="21"/>
        </w:rPr>
        <w:t xml:space="preserve"> bâtiments et les biens-fonds. </w:t>
      </w:r>
    </w:p>
    <w:p w14:paraId="11A42CAF" w14:textId="77777777" w:rsidR="007B74F3" w:rsidRPr="00222464" w:rsidRDefault="007B74F3"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2</w:t>
      </w:r>
      <w:r w:rsidRPr="00222464">
        <w:rPr>
          <w:rFonts w:ascii="Century Gothic" w:hAnsi="Century Gothic"/>
          <w:sz w:val="21"/>
          <w:szCs w:val="21"/>
        </w:rPr>
        <w:t xml:space="preserve">Le bailleur supporte tous les frais découlant des améliorations foncières décidées par les propriétaires, conformément aux lois fédérales et cantonales. Le bailleur est toutefois autorisé à adapter le fermage une fois ces améliorations terminées. </w:t>
      </w:r>
    </w:p>
    <w:p w14:paraId="6252F4CD" w14:textId="77777777" w:rsidR="007B74F3" w:rsidRPr="00222464" w:rsidRDefault="007B74F3" w:rsidP="00222464">
      <w:pPr>
        <w:pStyle w:val="Paragraphedeliste"/>
        <w:tabs>
          <w:tab w:val="left" w:pos="8505"/>
        </w:tabs>
        <w:spacing w:after="120" w:line="240" w:lineRule="auto"/>
        <w:ind w:left="0"/>
        <w:jc w:val="both"/>
        <w:rPr>
          <w:rFonts w:ascii="Century Gothic" w:hAnsi="Century Gothic"/>
          <w:sz w:val="21"/>
          <w:szCs w:val="21"/>
        </w:rPr>
      </w:pPr>
    </w:p>
    <w:p w14:paraId="2386591E" w14:textId="77777777" w:rsidR="007B74F3" w:rsidRPr="00222464" w:rsidRDefault="007B74F3" w:rsidP="00222464">
      <w:pPr>
        <w:pStyle w:val="Paragraphedeliste"/>
        <w:tabs>
          <w:tab w:val="left" w:pos="8505"/>
        </w:tabs>
        <w:spacing w:after="120" w:line="240" w:lineRule="auto"/>
        <w:ind w:left="0"/>
        <w:contextualSpacing w:val="0"/>
        <w:jc w:val="both"/>
        <w:rPr>
          <w:rFonts w:ascii="Century Gothic" w:hAnsi="Century Gothic"/>
          <w:b/>
          <w:sz w:val="21"/>
          <w:szCs w:val="21"/>
        </w:rPr>
      </w:pPr>
      <w:r w:rsidRPr="00222464">
        <w:rPr>
          <w:rFonts w:ascii="Century Gothic" w:hAnsi="Century Gothic"/>
          <w:b/>
          <w:sz w:val="21"/>
          <w:szCs w:val="21"/>
        </w:rPr>
        <w:t>16. Frais à la charge du fermier</w:t>
      </w:r>
    </w:p>
    <w:p w14:paraId="7415A09F" w14:textId="77777777" w:rsidR="007B74F3" w:rsidRPr="00222464" w:rsidRDefault="00812B40"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1</w:t>
      </w:r>
      <w:r w:rsidRPr="00222464">
        <w:rPr>
          <w:rFonts w:ascii="Century Gothic" w:hAnsi="Century Gothic"/>
          <w:sz w:val="21"/>
          <w:szCs w:val="21"/>
        </w:rPr>
        <w:t xml:space="preserve">Les frais d'électricité, de combustible, de gaz, d'eau, de voirie et les autres frais analogues sont à la charge du fermier, tout comme ceux de ramonage, de révision de citernes, de décalcification de boilers, etc. </w:t>
      </w:r>
    </w:p>
    <w:p w14:paraId="7CBFF3F6" w14:textId="77777777" w:rsidR="00812B40" w:rsidRPr="00222464" w:rsidRDefault="00812B40"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2</w:t>
      </w:r>
      <w:r w:rsidRPr="00222464">
        <w:rPr>
          <w:rFonts w:ascii="Century Gothic" w:hAnsi="Century Gothic"/>
          <w:sz w:val="21"/>
          <w:szCs w:val="21"/>
        </w:rPr>
        <w:t xml:space="preserve">Les travaux et charrois pour la commune et les corporations exigés de l'exploitation, les réquisitions de l'armée et les autres travaux analogues sont à la charge du fermier. Il a droit au salaire et aux indemnités versées pour ses prestations. </w:t>
      </w:r>
    </w:p>
    <w:p w14:paraId="6AFF1C7A" w14:textId="77777777" w:rsidR="00812B40" w:rsidRPr="00222464" w:rsidRDefault="00812B40" w:rsidP="00222464">
      <w:pPr>
        <w:pStyle w:val="Paragraphedeliste"/>
        <w:tabs>
          <w:tab w:val="left" w:pos="8505"/>
        </w:tabs>
        <w:spacing w:after="120" w:line="240" w:lineRule="auto"/>
        <w:ind w:left="0"/>
        <w:jc w:val="both"/>
        <w:rPr>
          <w:rFonts w:ascii="Century Gothic" w:hAnsi="Century Gothic"/>
          <w:sz w:val="21"/>
          <w:szCs w:val="21"/>
        </w:rPr>
      </w:pPr>
    </w:p>
    <w:p w14:paraId="57F454C0" w14:textId="77777777" w:rsidR="00812B40" w:rsidRPr="00222464" w:rsidRDefault="00812B40" w:rsidP="00222464">
      <w:pPr>
        <w:pStyle w:val="Paragraphedeliste"/>
        <w:tabs>
          <w:tab w:val="left" w:pos="8505"/>
        </w:tabs>
        <w:spacing w:after="120" w:line="240" w:lineRule="auto"/>
        <w:ind w:left="0"/>
        <w:contextualSpacing w:val="0"/>
        <w:jc w:val="both"/>
        <w:rPr>
          <w:rFonts w:ascii="Century Gothic" w:hAnsi="Century Gothic"/>
          <w:b/>
          <w:sz w:val="21"/>
          <w:szCs w:val="21"/>
        </w:rPr>
      </w:pPr>
      <w:r w:rsidRPr="00222464">
        <w:rPr>
          <w:rFonts w:ascii="Century Gothic" w:hAnsi="Century Gothic"/>
          <w:b/>
          <w:sz w:val="21"/>
          <w:szCs w:val="21"/>
        </w:rPr>
        <w:t>17. Frais à la charge des deux parties</w:t>
      </w:r>
    </w:p>
    <w:p w14:paraId="53644142" w14:textId="77777777" w:rsidR="00812B40" w:rsidRPr="00222464" w:rsidRDefault="00812B40"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rPr>
        <w:t>Les contributions d'entretien dues aux communes, coopératives, corporations, etc. pour les chemin</w:t>
      </w:r>
      <w:r w:rsidR="00222464" w:rsidRPr="00222464">
        <w:rPr>
          <w:rFonts w:ascii="Century Gothic" w:hAnsi="Century Gothic"/>
          <w:sz w:val="21"/>
          <w:szCs w:val="21"/>
        </w:rPr>
        <w:t xml:space="preserve">s, les améliorations foncières </w:t>
      </w:r>
      <w:r w:rsidRPr="00222464">
        <w:rPr>
          <w:rFonts w:ascii="Century Gothic" w:hAnsi="Century Gothic"/>
          <w:sz w:val="21"/>
          <w:szCs w:val="21"/>
        </w:rPr>
        <w:t xml:space="preserve">ou </w:t>
      </w:r>
      <w:r w:rsidR="00222464" w:rsidRPr="00222464">
        <w:rPr>
          <w:rFonts w:ascii="Century Gothic" w:hAnsi="Century Gothic"/>
          <w:sz w:val="21"/>
          <w:szCs w:val="21"/>
        </w:rPr>
        <w:t>d'autres</w:t>
      </w:r>
      <w:r w:rsidRPr="00222464">
        <w:rPr>
          <w:rFonts w:ascii="Century Gothic" w:hAnsi="Century Gothic"/>
          <w:sz w:val="21"/>
          <w:szCs w:val="21"/>
        </w:rPr>
        <w:t xml:space="preserve"> travaux analogues sont pour </w:t>
      </w:r>
      <w:r w:rsidRPr="00222464">
        <w:rPr>
          <w:rFonts w:ascii="Century Gothic" w:hAnsi="Century Gothic"/>
          <w:sz w:val="21"/>
          <w:szCs w:val="21"/>
          <w:vertAlign w:val="superscript"/>
        </w:rPr>
        <w:t>2</w:t>
      </w:r>
      <w:r w:rsidRPr="00222464">
        <w:rPr>
          <w:rFonts w:ascii="Century Gothic" w:hAnsi="Century Gothic"/>
          <w:sz w:val="21"/>
          <w:szCs w:val="21"/>
        </w:rPr>
        <w:t>/</w:t>
      </w:r>
      <w:r w:rsidRPr="00222464">
        <w:rPr>
          <w:rFonts w:ascii="Century Gothic" w:hAnsi="Century Gothic"/>
          <w:sz w:val="21"/>
          <w:szCs w:val="21"/>
          <w:vertAlign w:val="subscript"/>
        </w:rPr>
        <w:t>3</w:t>
      </w:r>
      <w:r w:rsidRPr="00222464">
        <w:rPr>
          <w:rFonts w:ascii="Century Gothic" w:hAnsi="Century Gothic"/>
          <w:sz w:val="21"/>
          <w:szCs w:val="21"/>
        </w:rPr>
        <w:t xml:space="preserve"> à la charge du bailleur et pour </w:t>
      </w:r>
      <w:r w:rsidRPr="00222464">
        <w:rPr>
          <w:rFonts w:ascii="Century Gothic" w:hAnsi="Century Gothic"/>
          <w:sz w:val="21"/>
          <w:szCs w:val="21"/>
          <w:vertAlign w:val="superscript"/>
        </w:rPr>
        <w:t>1</w:t>
      </w:r>
      <w:r w:rsidRPr="00222464">
        <w:rPr>
          <w:rFonts w:ascii="Century Gothic" w:hAnsi="Century Gothic"/>
          <w:sz w:val="21"/>
          <w:szCs w:val="21"/>
        </w:rPr>
        <w:t>/</w:t>
      </w:r>
      <w:r w:rsidRPr="00222464">
        <w:rPr>
          <w:rFonts w:ascii="Century Gothic" w:hAnsi="Century Gothic"/>
          <w:sz w:val="21"/>
          <w:szCs w:val="21"/>
          <w:vertAlign w:val="subscript"/>
        </w:rPr>
        <w:t>3</w:t>
      </w:r>
      <w:r w:rsidRPr="00222464">
        <w:rPr>
          <w:rFonts w:ascii="Century Gothic" w:hAnsi="Century Gothic"/>
          <w:sz w:val="21"/>
          <w:szCs w:val="21"/>
        </w:rPr>
        <w:t xml:space="preserve"> à celui du fermier. Le point 15, al. 2, reste réservé. </w:t>
      </w:r>
    </w:p>
    <w:p w14:paraId="48287650" w14:textId="77777777" w:rsidR="007B74F3" w:rsidRPr="00222464" w:rsidRDefault="007B74F3" w:rsidP="00222464">
      <w:pPr>
        <w:pStyle w:val="Paragraphedeliste"/>
        <w:tabs>
          <w:tab w:val="left" w:pos="8505"/>
        </w:tabs>
        <w:spacing w:after="120" w:line="240" w:lineRule="auto"/>
        <w:ind w:left="0"/>
        <w:jc w:val="both"/>
        <w:rPr>
          <w:rFonts w:ascii="Century Gothic" w:hAnsi="Century Gothic"/>
          <w:b/>
          <w:sz w:val="21"/>
          <w:szCs w:val="21"/>
        </w:rPr>
      </w:pPr>
      <w:r w:rsidRPr="00222464">
        <w:rPr>
          <w:rFonts w:ascii="Century Gothic" w:hAnsi="Century Gothic"/>
          <w:b/>
          <w:sz w:val="21"/>
          <w:szCs w:val="21"/>
        </w:rPr>
        <w:br w:type="column"/>
      </w:r>
    </w:p>
    <w:p w14:paraId="534FC622" w14:textId="77777777" w:rsidR="00812B40" w:rsidRPr="00CC3313" w:rsidRDefault="00812B40" w:rsidP="00222464">
      <w:pPr>
        <w:jc w:val="both"/>
        <w:rPr>
          <w:rFonts w:ascii="Century Gothic" w:hAnsi="Century Gothic"/>
          <w:sz w:val="18"/>
          <w:szCs w:val="21"/>
        </w:rPr>
      </w:pPr>
      <w:r w:rsidRPr="00CC3313">
        <w:rPr>
          <w:rFonts w:ascii="Century Gothic" w:hAnsi="Century Gothic"/>
          <w:sz w:val="18"/>
          <w:szCs w:val="21"/>
        </w:rPr>
        <w:t xml:space="preserve">Pour éviter des lacunes dans l'assurance, les parties doivent déterminer si toutes les installations mécaniques et les machines doivent être assurées contre l'incendie par leurs propriétaires. </w:t>
      </w:r>
    </w:p>
    <w:p w14:paraId="3670F5D9"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26944419"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21054AC0"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63116F28"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2EE22F58"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363F0655"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2AE2A9AC"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5493E734"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491986D0"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p>
    <w:p w14:paraId="7355B9FE" w14:textId="77777777" w:rsidR="00812B40" w:rsidRPr="00CC3313" w:rsidRDefault="00812B40" w:rsidP="00222464">
      <w:pPr>
        <w:pStyle w:val="Paragraphedeliste"/>
        <w:tabs>
          <w:tab w:val="left" w:pos="8505"/>
        </w:tabs>
        <w:spacing w:after="120" w:line="240" w:lineRule="auto"/>
        <w:ind w:left="0"/>
        <w:jc w:val="both"/>
        <w:rPr>
          <w:rFonts w:ascii="Century Gothic" w:hAnsi="Century Gothic"/>
          <w:sz w:val="18"/>
          <w:szCs w:val="21"/>
        </w:rPr>
      </w:pPr>
      <w:r w:rsidRPr="00CC3313">
        <w:rPr>
          <w:rFonts w:ascii="Century Gothic" w:hAnsi="Century Gothic"/>
          <w:sz w:val="18"/>
          <w:szCs w:val="21"/>
        </w:rPr>
        <w:t xml:space="preserve">Les dates de la dernière révision de la citerne, de la décalcification du boiler et des autres travaux analogues seront consignées de préférence dans le procès-verbal d'entrée. </w:t>
      </w:r>
    </w:p>
    <w:p w14:paraId="3ACD3CB6" w14:textId="77777777" w:rsidR="009533FF" w:rsidRPr="00222464" w:rsidRDefault="009533FF" w:rsidP="00222464">
      <w:pPr>
        <w:jc w:val="both"/>
        <w:rPr>
          <w:rFonts w:ascii="Century Gothic" w:hAnsi="Century Gothic"/>
          <w:sz w:val="21"/>
          <w:szCs w:val="21"/>
          <w:vertAlign w:val="superscript"/>
        </w:rPr>
      </w:pPr>
    </w:p>
    <w:p w14:paraId="6E9EDA45" w14:textId="77777777" w:rsidR="009533FF" w:rsidRPr="00222464" w:rsidRDefault="009533FF" w:rsidP="00222464">
      <w:pPr>
        <w:jc w:val="both"/>
        <w:rPr>
          <w:rFonts w:ascii="Century Gothic" w:hAnsi="Century Gothic"/>
          <w:sz w:val="21"/>
          <w:szCs w:val="21"/>
          <w:vertAlign w:val="superscript"/>
        </w:rPr>
      </w:pPr>
    </w:p>
    <w:p w14:paraId="5F288632" w14:textId="77777777" w:rsidR="009533FF" w:rsidRPr="00222464" w:rsidRDefault="009533FF" w:rsidP="00222464">
      <w:pPr>
        <w:jc w:val="both"/>
        <w:rPr>
          <w:rFonts w:ascii="Century Gothic" w:hAnsi="Century Gothic"/>
          <w:sz w:val="21"/>
          <w:szCs w:val="21"/>
          <w:vertAlign w:val="superscript"/>
        </w:rPr>
      </w:pPr>
    </w:p>
    <w:p w14:paraId="30B11331" w14:textId="77777777" w:rsidR="009533FF" w:rsidRPr="00222464" w:rsidRDefault="009533FF" w:rsidP="00222464">
      <w:pPr>
        <w:jc w:val="both"/>
        <w:rPr>
          <w:rFonts w:ascii="Century Gothic" w:hAnsi="Century Gothic"/>
          <w:sz w:val="21"/>
          <w:szCs w:val="21"/>
          <w:vertAlign w:val="superscript"/>
        </w:rPr>
      </w:pPr>
    </w:p>
    <w:p w14:paraId="143A0F47" w14:textId="77777777" w:rsidR="009533FF" w:rsidRPr="00222464" w:rsidRDefault="009533FF" w:rsidP="00222464">
      <w:pPr>
        <w:jc w:val="both"/>
        <w:rPr>
          <w:rFonts w:ascii="Century Gothic" w:hAnsi="Century Gothic"/>
          <w:sz w:val="21"/>
          <w:szCs w:val="21"/>
          <w:vertAlign w:val="superscript"/>
        </w:rPr>
      </w:pPr>
    </w:p>
    <w:p w14:paraId="1268CD6B" w14:textId="77777777" w:rsidR="009533FF" w:rsidRPr="00222464" w:rsidRDefault="009533FF" w:rsidP="00222464">
      <w:pPr>
        <w:jc w:val="both"/>
        <w:rPr>
          <w:rFonts w:ascii="Century Gothic" w:hAnsi="Century Gothic"/>
          <w:sz w:val="21"/>
          <w:szCs w:val="21"/>
          <w:vertAlign w:val="superscript"/>
        </w:rPr>
      </w:pPr>
    </w:p>
    <w:p w14:paraId="599D454E" w14:textId="77777777" w:rsidR="009533FF" w:rsidRPr="00222464" w:rsidRDefault="009533FF" w:rsidP="00222464">
      <w:pPr>
        <w:jc w:val="both"/>
        <w:rPr>
          <w:rFonts w:ascii="Century Gothic" w:hAnsi="Century Gothic"/>
          <w:sz w:val="21"/>
          <w:szCs w:val="21"/>
          <w:vertAlign w:val="superscript"/>
        </w:rPr>
      </w:pPr>
    </w:p>
    <w:p w14:paraId="0178AD76" w14:textId="77777777" w:rsidR="009533FF" w:rsidRPr="00222464" w:rsidRDefault="009533FF" w:rsidP="00222464">
      <w:pPr>
        <w:jc w:val="both"/>
        <w:rPr>
          <w:rFonts w:ascii="Century Gothic" w:hAnsi="Century Gothic"/>
          <w:sz w:val="21"/>
          <w:szCs w:val="21"/>
          <w:vertAlign w:val="superscript"/>
        </w:rPr>
      </w:pPr>
    </w:p>
    <w:p w14:paraId="0DA33F78" w14:textId="77777777" w:rsidR="009533FF" w:rsidRPr="00222464" w:rsidRDefault="009533FF" w:rsidP="00222464">
      <w:pPr>
        <w:jc w:val="both"/>
        <w:rPr>
          <w:rFonts w:ascii="Century Gothic" w:hAnsi="Century Gothic"/>
          <w:sz w:val="21"/>
          <w:szCs w:val="21"/>
          <w:vertAlign w:val="superscript"/>
        </w:rPr>
      </w:pPr>
    </w:p>
    <w:p w14:paraId="4AC68987" w14:textId="77777777" w:rsidR="009533FF" w:rsidRPr="00222464" w:rsidRDefault="009533FF" w:rsidP="00222464">
      <w:pPr>
        <w:jc w:val="both"/>
        <w:rPr>
          <w:rFonts w:ascii="Century Gothic" w:hAnsi="Century Gothic"/>
          <w:sz w:val="21"/>
          <w:szCs w:val="21"/>
          <w:vertAlign w:val="superscript"/>
        </w:rPr>
        <w:sectPr w:rsidR="009533FF" w:rsidRPr="00222464" w:rsidSect="003E5718">
          <w:type w:val="continuous"/>
          <w:pgSz w:w="11906" w:h="16838"/>
          <w:pgMar w:top="1417" w:right="1417" w:bottom="1417" w:left="1417" w:header="708" w:footer="708" w:gutter="0"/>
          <w:cols w:num="2" w:sep="1" w:space="709"/>
          <w:docGrid w:linePitch="360"/>
        </w:sectPr>
      </w:pPr>
    </w:p>
    <w:p w14:paraId="3D96E875" w14:textId="77777777" w:rsidR="00222464" w:rsidRDefault="00222464" w:rsidP="00222464">
      <w:pPr>
        <w:pStyle w:val="Paragraphedeliste"/>
        <w:numPr>
          <w:ilvl w:val="0"/>
          <w:numId w:val="1"/>
        </w:numPr>
        <w:tabs>
          <w:tab w:val="left" w:pos="8505"/>
        </w:tabs>
        <w:spacing w:after="120" w:line="240" w:lineRule="auto"/>
        <w:jc w:val="center"/>
        <w:rPr>
          <w:rFonts w:ascii="Century Gothic" w:hAnsi="Century Gothic"/>
          <w:sz w:val="21"/>
          <w:szCs w:val="21"/>
        </w:rPr>
        <w:sectPr w:rsidR="00222464" w:rsidSect="003E5718">
          <w:type w:val="continuous"/>
          <w:pgSz w:w="11906" w:h="16838"/>
          <w:pgMar w:top="1417" w:right="1417" w:bottom="1417" w:left="1417" w:header="708" w:footer="708" w:gutter="0"/>
          <w:cols w:sep="1" w:space="709"/>
          <w:docGrid w:linePitch="360"/>
        </w:sectPr>
      </w:pPr>
    </w:p>
    <w:p w14:paraId="61609B95" w14:textId="77777777" w:rsidR="009533FF" w:rsidRDefault="009533FF" w:rsidP="00222464">
      <w:pPr>
        <w:pStyle w:val="Paragraphedeliste"/>
        <w:numPr>
          <w:ilvl w:val="0"/>
          <w:numId w:val="1"/>
        </w:numPr>
        <w:tabs>
          <w:tab w:val="left" w:pos="8505"/>
        </w:tabs>
        <w:spacing w:after="120" w:line="240" w:lineRule="auto"/>
        <w:jc w:val="center"/>
        <w:rPr>
          <w:rFonts w:ascii="Century Gothic" w:hAnsi="Century Gothic"/>
          <w:sz w:val="28"/>
          <w:szCs w:val="28"/>
        </w:rPr>
      </w:pPr>
      <w:r w:rsidRPr="00222464">
        <w:rPr>
          <w:rFonts w:ascii="Century Gothic" w:hAnsi="Century Gothic"/>
          <w:sz w:val="28"/>
          <w:szCs w:val="28"/>
        </w:rPr>
        <w:lastRenderedPageBreak/>
        <w:t>Exploitation et soins</w:t>
      </w:r>
    </w:p>
    <w:p w14:paraId="523D7D1E" w14:textId="77777777" w:rsidR="009533FF" w:rsidRPr="00222464" w:rsidRDefault="009533FF" w:rsidP="00222464">
      <w:pPr>
        <w:pStyle w:val="Paragraphedeliste"/>
        <w:tabs>
          <w:tab w:val="left" w:pos="8505"/>
        </w:tabs>
        <w:spacing w:after="120" w:line="240" w:lineRule="auto"/>
        <w:ind w:left="0"/>
        <w:jc w:val="both"/>
        <w:rPr>
          <w:rFonts w:ascii="Century Gothic" w:hAnsi="Century Gothic"/>
          <w:sz w:val="21"/>
          <w:szCs w:val="21"/>
        </w:rPr>
      </w:pPr>
    </w:p>
    <w:p w14:paraId="1BF5C782" w14:textId="77777777" w:rsidR="009533FF" w:rsidRPr="00222464" w:rsidRDefault="009533FF" w:rsidP="00222464">
      <w:pPr>
        <w:pStyle w:val="Paragraphedeliste"/>
        <w:tabs>
          <w:tab w:val="left" w:pos="8505"/>
        </w:tabs>
        <w:spacing w:after="120" w:line="240" w:lineRule="auto"/>
        <w:ind w:left="0"/>
        <w:jc w:val="both"/>
        <w:rPr>
          <w:rFonts w:ascii="Century Gothic" w:hAnsi="Century Gothic"/>
          <w:sz w:val="21"/>
          <w:szCs w:val="21"/>
        </w:rPr>
        <w:sectPr w:rsidR="009533FF" w:rsidRPr="00222464" w:rsidSect="00222464">
          <w:pgSz w:w="11906" w:h="16838"/>
          <w:pgMar w:top="1417" w:right="1417" w:bottom="1417" w:left="1417" w:header="708" w:footer="708" w:gutter="0"/>
          <w:cols w:sep="1" w:space="709"/>
          <w:docGrid w:linePitch="360"/>
        </w:sectPr>
      </w:pPr>
    </w:p>
    <w:p w14:paraId="3EF39760" w14:textId="77777777" w:rsidR="009533FF" w:rsidRPr="00222464" w:rsidRDefault="009533FF" w:rsidP="00222464">
      <w:pPr>
        <w:pStyle w:val="Paragraphedeliste"/>
        <w:tabs>
          <w:tab w:val="left" w:pos="8505"/>
        </w:tabs>
        <w:spacing w:after="120" w:line="240" w:lineRule="auto"/>
        <w:ind w:left="0"/>
        <w:contextualSpacing w:val="0"/>
        <w:jc w:val="both"/>
        <w:rPr>
          <w:rFonts w:ascii="Century Gothic" w:hAnsi="Century Gothic"/>
          <w:b/>
          <w:sz w:val="21"/>
          <w:szCs w:val="21"/>
        </w:rPr>
      </w:pPr>
      <w:r w:rsidRPr="00222464">
        <w:rPr>
          <w:rFonts w:ascii="Century Gothic" w:hAnsi="Century Gothic"/>
          <w:b/>
          <w:sz w:val="21"/>
          <w:szCs w:val="21"/>
        </w:rPr>
        <w:t xml:space="preserve">18. Exploitation </w:t>
      </w:r>
    </w:p>
    <w:p w14:paraId="22030CDA" w14:textId="77777777" w:rsidR="009533FF" w:rsidRPr="00222464" w:rsidRDefault="009533FF"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1</w:t>
      </w:r>
      <w:r w:rsidRPr="00222464">
        <w:rPr>
          <w:rFonts w:ascii="Century Gothic" w:hAnsi="Century Gothic"/>
          <w:sz w:val="21"/>
          <w:szCs w:val="21"/>
        </w:rPr>
        <w:t>Le fermier s'eng</w:t>
      </w:r>
      <w:r w:rsidR="00823D3B">
        <w:rPr>
          <w:rFonts w:ascii="Century Gothic" w:hAnsi="Century Gothic"/>
          <w:sz w:val="21"/>
          <w:szCs w:val="21"/>
        </w:rPr>
        <w:t>age à cultiver le domaine avec t</w:t>
      </w:r>
      <w:r w:rsidRPr="00222464">
        <w:rPr>
          <w:rFonts w:ascii="Century Gothic" w:hAnsi="Century Gothic"/>
          <w:sz w:val="21"/>
          <w:szCs w:val="21"/>
        </w:rPr>
        <w:t xml:space="preserve">ous les soins nécessaires et à maintenir la productivité des biens-fonds en particulier par une exploitation soignée, une fumure appropriée et en luttant contre les mauvaises herbes. </w:t>
      </w:r>
    </w:p>
    <w:p w14:paraId="6A10CBE7" w14:textId="77777777" w:rsidR="009533FF" w:rsidRPr="00222464" w:rsidRDefault="009533FF"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2</w:t>
      </w:r>
      <w:r w:rsidRPr="00222464">
        <w:rPr>
          <w:rFonts w:ascii="Century Gothic" w:hAnsi="Century Gothic"/>
          <w:sz w:val="21"/>
          <w:szCs w:val="21"/>
        </w:rPr>
        <w:t xml:space="preserve">L'accord préalable du bailleur est nécessaire pour toute modification du mode d'exploitation qui aurait des répercussions au-delà de l'échéance du bail. </w:t>
      </w:r>
    </w:p>
    <w:p w14:paraId="216B4C6A" w14:textId="77777777" w:rsidR="00222464" w:rsidRPr="00222464" w:rsidRDefault="009533FF"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3</w:t>
      </w:r>
      <w:r w:rsidRPr="00222464">
        <w:rPr>
          <w:rFonts w:ascii="Century Gothic" w:hAnsi="Century Gothic"/>
          <w:sz w:val="21"/>
          <w:szCs w:val="21"/>
        </w:rPr>
        <w:t xml:space="preserve">Les surfaces en pente et en forte pente qui ont été utilisées comme prairies à faucher jusqu'au moment de l'entrée en jouissance doivent être </w:t>
      </w:r>
      <w:r w:rsidR="00222464" w:rsidRPr="00222464">
        <w:rPr>
          <w:rFonts w:ascii="Century Gothic" w:hAnsi="Century Gothic"/>
          <w:sz w:val="21"/>
          <w:szCs w:val="21"/>
        </w:rPr>
        <w:t xml:space="preserve">fauchées au moins une fois par an. Le bailleur doit approuver préalablement une utilisation comme pâturage. </w:t>
      </w:r>
    </w:p>
    <w:p w14:paraId="2C5F3CC6"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vertAlign w:val="superscript"/>
        </w:rPr>
        <w:t>4</w:t>
      </w:r>
      <w:r w:rsidRPr="00222464">
        <w:rPr>
          <w:rFonts w:ascii="Century Gothic" w:hAnsi="Century Gothic"/>
          <w:sz w:val="21"/>
          <w:szCs w:val="21"/>
        </w:rPr>
        <w:t>À part les limitations mentionnées ici, le fermier est libre d'exploiter à sa guise.</w:t>
      </w:r>
    </w:p>
    <w:p w14:paraId="5CAB4F98"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vertAlign w:val="superscript"/>
        </w:rPr>
        <w:t>5</w:t>
      </w:r>
      <w:r>
        <w:rPr>
          <w:rFonts w:ascii="Century Gothic" w:hAnsi="Century Gothic"/>
          <w:sz w:val="21"/>
          <w:szCs w:val="21"/>
        </w:rPr>
        <w:t>À l'entrée en jouissance, le fermier dispose des droits de production suivant :</w:t>
      </w:r>
    </w:p>
    <w:p w14:paraId="331967FD" w14:textId="77777777" w:rsidR="00222464" w:rsidRPr="00AE0746" w:rsidRDefault="00222464" w:rsidP="00AE0746">
      <w:pPr>
        <w:pStyle w:val="Paragraphedeliste"/>
        <w:tabs>
          <w:tab w:val="left" w:pos="2835"/>
          <w:tab w:val="left" w:pos="8505"/>
        </w:tabs>
        <w:spacing w:after="120" w:line="240" w:lineRule="auto"/>
        <w:ind w:left="0"/>
        <w:rPr>
          <w:rFonts w:ascii="Century Gothic" w:hAnsi="Century Gothic"/>
          <w:sz w:val="21"/>
          <w:szCs w:val="21"/>
        </w:rPr>
      </w:pPr>
      <w:r>
        <w:rPr>
          <w:rFonts w:ascii="Century Gothic" w:hAnsi="Century Gothic"/>
          <w:i/>
          <w:sz w:val="21"/>
          <w:szCs w:val="21"/>
        </w:rPr>
        <w:t xml:space="preserve">Lait : </w:t>
      </w:r>
      <w:r w:rsidRPr="00AE0746">
        <w:rPr>
          <w:rFonts w:ascii="Century Gothic" w:hAnsi="Century Gothic"/>
          <w:sz w:val="21"/>
          <w:szCs w:val="21"/>
        </w:rPr>
        <w:fldChar w:fldCharType="begin">
          <w:ffData>
            <w:name w:val="Texte1"/>
            <w:enabled/>
            <w:calcOnExit w:val="0"/>
            <w:textInput/>
          </w:ffData>
        </w:fldChar>
      </w:r>
      <w:r w:rsidRPr="00AE0746">
        <w:rPr>
          <w:rFonts w:ascii="Century Gothic" w:hAnsi="Century Gothic"/>
          <w:sz w:val="21"/>
          <w:szCs w:val="21"/>
        </w:rPr>
        <w:instrText xml:space="preserve"> FORMTEXT </w:instrText>
      </w:r>
      <w:r w:rsidRPr="00AE0746">
        <w:rPr>
          <w:rFonts w:ascii="Century Gothic" w:hAnsi="Century Gothic"/>
          <w:sz w:val="21"/>
          <w:szCs w:val="21"/>
        </w:rPr>
      </w:r>
      <w:r w:rsidRPr="00AE0746">
        <w:rPr>
          <w:rFonts w:ascii="Century Gothic" w:hAnsi="Century Gothic"/>
          <w:sz w:val="21"/>
          <w:szCs w:val="21"/>
        </w:rPr>
        <w:fldChar w:fldCharType="separate"/>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fldChar w:fldCharType="end"/>
      </w:r>
      <w:r w:rsidR="00AE0746">
        <w:rPr>
          <w:rFonts w:ascii="Century Gothic" w:hAnsi="Century Gothic"/>
          <w:i/>
          <w:sz w:val="21"/>
          <w:szCs w:val="21"/>
        </w:rPr>
        <w:tab/>
      </w:r>
      <w:r w:rsidRPr="00AE0746">
        <w:rPr>
          <w:rFonts w:ascii="Century Gothic" w:hAnsi="Century Gothic"/>
          <w:i/>
          <w:sz w:val="21"/>
          <w:szCs w:val="21"/>
        </w:rPr>
        <w:t xml:space="preserve"> </w:t>
      </w:r>
      <w:r w:rsidRPr="00AE0746">
        <w:rPr>
          <w:rFonts w:ascii="Century Gothic" w:hAnsi="Century Gothic"/>
          <w:sz w:val="21"/>
          <w:szCs w:val="21"/>
        </w:rPr>
        <w:t>kg</w:t>
      </w:r>
    </w:p>
    <w:p w14:paraId="70B732B8" w14:textId="77777777" w:rsidR="00222464" w:rsidRPr="00AE0746" w:rsidRDefault="00222464" w:rsidP="00AE0746">
      <w:pPr>
        <w:pStyle w:val="Paragraphedeliste"/>
        <w:tabs>
          <w:tab w:val="left" w:pos="2835"/>
          <w:tab w:val="left" w:pos="8505"/>
        </w:tabs>
        <w:spacing w:after="120" w:line="240" w:lineRule="auto"/>
        <w:ind w:left="0"/>
        <w:rPr>
          <w:rFonts w:ascii="Century Gothic" w:hAnsi="Century Gothic"/>
          <w:i/>
          <w:sz w:val="21"/>
          <w:szCs w:val="21"/>
        </w:rPr>
      </w:pPr>
      <w:r w:rsidRPr="00AE0746">
        <w:rPr>
          <w:rFonts w:ascii="Century Gothic" w:hAnsi="Century Gothic"/>
          <w:i/>
          <w:sz w:val="21"/>
          <w:szCs w:val="21"/>
        </w:rPr>
        <w:t xml:space="preserve">Betterave sucrière : </w:t>
      </w:r>
      <w:r w:rsidRPr="00AE0746">
        <w:rPr>
          <w:rFonts w:ascii="Century Gothic" w:hAnsi="Century Gothic"/>
          <w:sz w:val="21"/>
          <w:szCs w:val="21"/>
        </w:rPr>
        <w:fldChar w:fldCharType="begin">
          <w:ffData>
            <w:name w:val="Texte1"/>
            <w:enabled/>
            <w:calcOnExit w:val="0"/>
            <w:textInput/>
          </w:ffData>
        </w:fldChar>
      </w:r>
      <w:r w:rsidRPr="00AE0746">
        <w:rPr>
          <w:rFonts w:ascii="Century Gothic" w:hAnsi="Century Gothic"/>
          <w:sz w:val="21"/>
          <w:szCs w:val="21"/>
        </w:rPr>
        <w:instrText xml:space="preserve"> FORMTEXT </w:instrText>
      </w:r>
      <w:r w:rsidRPr="00AE0746">
        <w:rPr>
          <w:rFonts w:ascii="Century Gothic" w:hAnsi="Century Gothic"/>
          <w:sz w:val="21"/>
          <w:szCs w:val="21"/>
        </w:rPr>
      </w:r>
      <w:r w:rsidRPr="00AE0746">
        <w:rPr>
          <w:rFonts w:ascii="Century Gothic" w:hAnsi="Century Gothic"/>
          <w:sz w:val="21"/>
          <w:szCs w:val="21"/>
        </w:rPr>
        <w:fldChar w:fldCharType="separate"/>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t> </w:t>
      </w:r>
      <w:r w:rsidRPr="00AE0746">
        <w:rPr>
          <w:rFonts w:ascii="Century Gothic" w:hAnsi="Century Gothic"/>
          <w:sz w:val="21"/>
          <w:szCs w:val="21"/>
        </w:rPr>
        <w:fldChar w:fldCharType="end"/>
      </w:r>
      <w:r w:rsidRPr="00AE0746">
        <w:rPr>
          <w:rFonts w:ascii="Century Gothic" w:hAnsi="Century Gothic"/>
          <w:i/>
          <w:sz w:val="21"/>
          <w:szCs w:val="21"/>
        </w:rPr>
        <w:t xml:space="preserve"> </w:t>
      </w:r>
      <w:r w:rsidR="00AE0746">
        <w:rPr>
          <w:rFonts w:ascii="Century Gothic" w:hAnsi="Century Gothic"/>
          <w:i/>
          <w:sz w:val="21"/>
          <w:szCs w:val="21"/>
        </w:rPr>
        <w:tab/>
      </w:r>
      <w:r w:rsidRPr="00AE0746">
        <w:rPr>
          <w:rFonts w:ascii="Century Gothic" w:hAnsi="Century Gothic"/>
          <w:sz w:val="21"/>
          <w:szCs w:val="21"/>
        </w:rPr>
        <w:t>tonnes</w:t>
      </w:r>
    </w:p>
    <w:p w14:paraId="3F21A691" w14:textId="77777777" w:rsidR="00222464" w:rsidRDefault="00222464" w:rsidP="00AE0746">
      <w:pPr>
        <w:pStyle w:val="Paragraphedeliste"/>
        <w:tabs>
          <w:tab w:val="left" w:pos="2835"/>
          <w:tab w:val="left" w:pos="8505"/>
        </w:tabs>
        <w:spacing w:after="120" w:line="240" w:lineRule="auto"/>
        <w:ind w:left="0"/>
        <w:rPr>
          <w:rFonts w:ascii="Century Gothic" w:hAnsi="Century Gothic"/>
          <w:sz w:val="21"/>
          <w:szCs w:val="21"/>
        </w:rPr>
      </w:pPr>
      <w:r>
        <w:rPr>
          <w:rFonts w:ascii="Century Gothic" w:hAnsi="Century Gothic"/>
          <w:i/>
          <w:sz w:val="21"/>
          <w:szCs w:val="21"/>
        </w:rPr>
        <w:t xml:space="preserve">Colza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Pr>
          <w:rFonts w:ascii="Century Gothic" w:hAnsi="Century Gothic"/>
          <w:sz w:val="21"/>
          <w:szCs w:val="21"/>
        </w:rPr>
        <w:t xml:space="preserve"> </w:t>
      </w:r>
      <w:r w:rsidR="00AE0746">
        <w:rPr>
          <w:rFonts w:ascii="Century Gothic" w:hAnsi="Century Gothic"/>
          <w:sz w:val="21"/>
          <w:szCs w:val="21"/>
        </w:rPr>
        <w:tab/>
      </w:r>
      <w:r>
        <w:rPr>
          <w:rFonts w:ascii="Century Gothic" w:hAnsi="Century Gothic"/>
          <w:sz w:val="21"/>
          <w:szCs w:val="21"/>
        </w:rPr>
        <w:t>ares</w:t>
      </w:r>
    </w:p>
    <w:p w14:paraId="08FFEDE8" w14:textId="77777777" w:rsidR="005155BC" w:rsidRDefault="005155BC" w:rsidP="00222464">
      <w:pPr>
        <w:pStyle w:val="Paragraphedeliste"/>
        <w:tabs>
          <w:tab w:val="left" w:pos="8505"/>
        </w:tabs>
        <w:spacing w:after="120" w:line="240" w:lineRule="auto"/>
        <w:ind w:left="0"/>
        <w:rPr>
          <w:rFonts w:ascii="Century Gothic" w:hAnsi="Century Gothic"/>
          <w:sz w:val="21"/>
          <w:szCs w:val="21"/>
        </w:rPr>
      </w:pPr>
    </w:p>
    <w:p w14:paraId="5D569FF7" w14:textId="77777777" w:rsidR="00222464" w:rsidRDefault="00222464" w:rsidP="00143DA9">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La réduction, la suspension ou l'abandon définitif de droits de production ne peuvent être décidés sans l'accord écrit préalable du bailleur, dans la mesure où il ne s'agit pas déjà d'une prescription légale. </w:t>
      </w:r>
    </w:p>
    <w:p w14:paraId="5F43B9E5" w14:textId="77777777" w:rsidR="00222464" w:rsidRDefault="00222464" w:rsidP="00222464">
      <w:pPr>
        <w:pStyle w:val="Paragraphedeliste"/>
        <w:tabs>
          <w:tab w:val="left" w:pos="8505"/>
        </w:tabs>
        <w:spacing w:after="120" w:line="240" w:lineRule="auto"/>
        <w:ind w:left="0"/>
        <w:rPr>
          <w:rFonts w:ascii="Century Gothic" w:hAnsi="Century Gothic"/>
          <w:sz w:val="21"/>
          <w:szCs w:val="21"/>
        </w:rPr>
      </w:pPr>
    </w:p>
    <w:p w14:paraId="443F6700" w14:textId="77777777" w:rsidR="00222464" w:rsidRDefault="00222464" w:rsidP="009727DC">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19. Arbres fruitiers</w:t>
      </w:r>
    </w:p>
    <w:p w14:paraId="4F5F388D"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r w:rsidRPr="00410C86">
        <w:rPr>
          <w:rFonts w:ascii="Century Gothic" w:hAnsi="Century Gothic"/>
          <w:sz w:val="21"/>
          <w:szCs w:val="21"/>
          <w:vertAlign w:val="superscript"/>
        </w:rPr>
        <w:t>1</w:t>
      </w:r>
      <w:r>
        <w:rPr>
          <w:rFonts w:ascii="Century Gothic" w:hAnsi="Century Gothic"/>
          <w:sz w:val="21"/>
          <w:szCs w:val="21"/>
        </w:rPr>
        <w:t xml:space="preserve">Le fermier prendra soin des arbres fruitiers et il les entretiendra comme il se doit. </w:t>
      </w:r>
    </w:p>
    <w:p w14:paraId="130952FD"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r w:rsidRPr="00410C86">
        <w:rPr>
          <w:rFonts w:ascii="Century Gothic" w:hAnsi="Century Gothic"/>
          <w:sz w:val="21"/>
          <w:szCs w:val="21"/>
          <w:vertAlign w:val="superscript"/>
        </w:rPr>
        <w:t>2</w:t>
      </w:r>
      <w:r>
        <w:rPr>
          <w:rFonts w:ascii="Century Gothic" w:hAnsi="Century Gothic"/>
          <w:sz w:val="21"/>
          <w:szCs w:val="21"/>
        </w:rPr>
        <w:t xml:space="preserve">Le fermier ne peut abattre des arbres fruitiers et d'autres arbres à hautes tiges sans l'accord </w:t>
      </w:r>
      <w:r w:rsidR="00227CEA">
        <w:rPr>
          <w:rFonts w:ascii="Century Gothic" w:hAnsi="Century Gothic"/>
          <w:sz w:val="21"/>
          <w:szCs w:val="21"/>
        </w:rPr>
        <w:t xml:space="preserve">préalable du bailleur. Le bois revient au fermier. Si le bailleur se réserve des troncs, il doit faire enlever les arbres à ses frais. </w:t>
      </w:r>
    </w:p>
    <w:p w14:paraId="67C17E9D" w14:textId="77777777" w:rsidR="009533FF" w:rsidRDefault="009533FF" w:rsidP="00222464">
      <w:pPr>
        <w:pStyle w:val="Paragraphedeliste"/>
        <w:tabs>
          <w:tab w:val="left" w:pos="8505"/>
        </w:tabs>
        <w:spacing w:after="120" w:line="240" w:lineRule="auto"/>
        <w:ind w:left="0"/>
        <w:jc w:val="both"/>
        <w:rPr>
          <w:rFonts w:ascii="Century Gothic" w:hAnsi="Century Gothic"/>
          <w:sz w:val="21"/>
          <w:szCs w:val="21"/>
        </w:rPr>
      </w:pPr>
      <w:r w:rsidRPr="00222464">
        <w:rPr>
          <w:rFonts w:ascii="Century Gothic" w:hAnsi="Century Gothic"/>
          <w:sz w:val="21"/>
          <w:szCs w:val="21"/>
        </w:rPr>
        <w:br w:type="column"/>
      </w:r>
    </w:p>
    <w:p w14:paraId="05232A8D"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p>
    <w:p w14:paraId="31240AB6"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p>
    <w:p w14:paraId="4EBBB764"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p>
    <w:p w14:paraId="127757EA"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p>
    <w:p w14:paraId="077464A8"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p>
    <w:p w14:paraId="174640CC" w14:textId="77777777" w:rsidR="00222464" w:rsidRDefault="00222464" w:rsidP="00222464">
      <w:pPr>
        <w:pStyle w:val="Paragraphedeliste"/>
        <w:tabs>
          <w:tab w:val="left" w:pos="8505"/>
        </w:tabs>
        <w:spacing w:after="120" w:line="240" w:lineRule="auto"/>
        <w:ind w:left="0"/>
        <w:jc w:val="both"/>
        <w:rPr>
          <w:rFonts w:ascii="Century Gothic" w:hAnsi="Century Gothic"/>
          <w:sz w:val="21"/>
          <w:szCs w:val="21"/>
        </w:rPr>
      </w:pPr>
    </w:p>
    <w:p w14:paraId="7D309BB0"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r w:rsidRPr="004A6282">
        <w:rPr>
          <w:rFonts w:ascii="Century Gothic" w:hAnsi="Century Gothic"/>
          <w:sz w:val="18"/>
          <w:szCs w:val="21"/>
        </w:rPr>
        <w:t xml:space="preserve">Si l'exploitation de </w:t>
      </w:r>
      <w:proofErr w:type="gramStart"/>
      <w:r w:rsidRPr="004A6282">
        <w:rPr>
          <w:rFonts w:ascii="Century Gothic" w:hAnsi="Century Gothic"/>
          <w:sz w:val="18"/>
          <w:szCs w:val="21"/>
        </w:rPr>
        <w:t>certains bien-fonds</w:t>
      </w:r>
      <w:proofErr w:type="gramEnd"/>
      <w:r w:rsidRPr="004A6282">
        <w:rPr>
          <w:rFonts w:ascii="Century Gothic" w:hAnsi="Century Gothic"/>
          <w:sz w:val="18"/>
          <w:szCs w:val="21"/>
        </w:rPr>
        <w:t xml:space="preserve"> devait être limitée (par exemple : lorsque des prairies naturelles sont prises sous la charrue) de telles restrictions doivent être expressément mentionnées ci-dessous. </w:t>
      </w:r>
    </w:p>
    <w:p w14:paraId="4CD19703"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1F9B3378"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20125338"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7A0F4FE6"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3879327A"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1C9238FB"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30A0B3AD"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2019BA0F"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16038C7F" w14:textId="77777777" w:rsidR="00222464" w:rsidRDefault="00222464" w:rsidP="00222464">
      <w:pPr>
        <w:pStyle w:val="Paragraphedeliste"/>
        <w:tabs>
          <w:tab w:val="left" w:pos="8505"/>
        </w:tabs>
        <w:spacing w:after="120" w:line="240" w:lineRule="auto"/>
        <w:ind w:left="0"/>
        <w:jc w:val="both"/>
        <w:rPr>
          <w:rFonts w:ascii="Century Gothic" w:hAnsi="Century Gothic"/>
          <w:sz w:val="18"/>
          <w:szCs w:val="21"/>
        </w:rPr>
      </w:pPr>
    </w:p>
    <w:p w14:paraId="21319CB6" w14:textId="77777777" w:rsidR="0073421F" w:rsidRPr="004A6282" w:rsidRDefault="0073421F" w:rsidP="00222464">
      <w:pPr>
        <w:pStyle w:val="Paragraphedeliste"/>
        <w:tabs>
          <w:tab w:val="left" w:pos="8505"/>
        </w:tabs>
        <w:spacing w:after="120" w:line="240" w:lineRule="auto"/>
        <w:ind w:left="0"/>
        <w:jc w:val="both"/>
        <w:rPr>
          <w:rFonts w:ascii="Century Gothic" w:hAnsi="Century Gothic"/>
          <w:sz w:val="18"/>
          <w:szCs w:val="21"/>
        </w:rPr>
      </w:pPr>
    </w:p>
    <w:p w14:paraId="0755AAEB" w14:textId="77777777" w:rsidR="00222464"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p>
    <w:p w14:paraId="7C8AA0B5" w14:textId="77777777" w:rsidR="00061DED" w:rsidRPr="004A6282" w:rsidRDefault="00222464" w:rsidP="00222464">
      <w:pPr>
        <w:pStyle w:val="Paragraphedeliste"/>
        <w:tabs>
          <w:tab w:val="left" w:pos="8505"/>
        </w:tabs>
        <w:spacing w:after="120" w:line="240" w:lineRule="auto"/>
        <w:ind w:left="0"/>
        <w:jc w:val="both"/>
        <w:rPr>
          <w:rFonts w:ascii="Century Gothic" w:hAnsi="Century Gothic"/>
          <w:sz w:val="18"/>
          <w:szCs w:val="21"/>
        </w:rPr>
      </w:pPr>
      <w:r w:rsidRPr="004A6282">
        <w:rPr>
          <w:rFonts w:ascii="Century Gothic" w:hAnsi="Century Gothic"/>
          <w:sz w:val="18"/>
          <w:szCs w:val="21"/>
        </w:rPr>
        <w:t>Il est recommandé instamment d'examiner avant de conclure le contrat, si les droits de production disponibles le sont également pour le nouveau fermier.</w:t>
      </w:r>
    </w:p>
    <w:p w14:paraId="6D442774" w14:textId="77777777" w:rsidR="00061DED" w:rsidRDefault="00061DED" w:rsidP="00222464">
      <w:pPr>
        <w:pStyle w:val="Paragraphedeliste"/>
        <w:tabs>
          <w:tab w:val="left" w:pos="8505"/>
        </w:tabs>
        <w:spacing w:after="120" w:line="240" w:lineRule="auto"/>
        <w:ind w:left="0"/>
        <w:jc w:val="both"/>
        <w:rPr>
          <w:rFonts w:ascii="Century Gothic" w:hAnsi="Century Gothic"/>
          <w:sz w:val="21"/>
          <w:szCs w:val="21"/>
          <w:vertAlign w:val="superscript"/>
        </w:rPr>
      </w:pPr>
    </w:p>
    <w:p w14:paraId="6AAA75F7" w14:textId="77777777" w:rsidR="00061DED" w:rsidRDefault="00061DED" w:rsidP="00061DED">
      <w:pPr>
        <w:pStyle w:val="Paragraphedeliste"/>
        <w:tabs>
          <w:tab w:val="left" w:pos="8505"/>
        </w:tabs>
        <w:spacing w:after="120" w:line="240" w:lineRule="auto"/>
        <w:ind w:left="0"/>
        <w:jc w:val="both"/>
        <w:rPr>
          <w:rFonts w:ascii="Century Gothic" w:hAnsi="Century Gothic"/>
          <w:b/>
          <w:sz w:val="21"/>
          <w:szCs w:val="21"/>
        </w:rPr>
        <w:sectPr w:rsidR="00061DED" w:rsidSect="003E5718">
          <w:type w:val="continuous"/>
          <w:pgSz w:w="11906" w:h="16838"/>
          <w:pgMar w:top="1417" w:right="1417" w:bottom="1417" w:left="1417" w:header="708" w:footer="708" w:gutter="0"/>
          <w:cols w:num="2" w:sep="1" w:space="709"/>
          <w:docGrid w:linePitch="360"/>
        </w:sectPr>
      </w:pPr>
    </w:p>
    <w:p w14:paraId="287C6311" w14:textId="77777777" w:rsidR="00061DED" w:rsidRDefault="00061DED" w:rsidP="00061DED">
      <w:pPr>
        <w:pStyle w:val="Paragraphedeliste"/>
        <w:tabs>
          <w:tab w:val="left" w:pos="8505"/>
        </w:tabs>
        <w:spacing w:after="120" w:line="240" w:lineRule="auto"/>
        <w:ind w:left="0"/>
        <w:contextualSpacing w:val="0"/>
        <w:jc w:val="both"/>
        <w:rPr>
          <w:rFonts w:ascii="Century Gothic" w:hAnsi="Century Gothic"/>
          <w:b/>
          <w:sz w:val="21"/>
          <w:szCs w:val="21"/>
        </w:rPr>
      </w:pPr>
      <w:r w:rsidRPr="00061DED">
        <w:rPr>
          <w:rFonts w:ascii="Century Gothic" w:hAnsi="Century Gothic"/>
          <w:b/>
          <w:sz w:val="21"/>
          <w:szCs w:val="21"/>
        </w:rPr>
        <w:lastRenderedPageBreak/>
        <w:t>20. Cultures fruitières et vignes</w:t>
      </w:r>
    </w:p>
    <w:p w14:paraId="46F150F4" w14:textId="77777777" w:rsidR="00061DED" w:rsidRDefault="00061DED" w:rsidP="00061DED">
      <w:pPr>
        <w:pStyle w:val="Paragraphedeliste"/>
        <w:tabs>
          <w:tab w:val="left" w:pos="8505"/>
        </w:tabs>
        <w:spacing w:after="120" w:line="240" w:lineRule="auto"/>
        <w:ind w:left="0"/>
        <w:jc w:val="both"/>
        <w:rPr>
          <w:rFonts w:ascii="Century Gothic" w:hAnsi="Century Gothic"/>
          <w:sz w:val="21"/>
          <w:szCs w:val="21"/>
        </w:rPr>
      </w:pPr>
      <w:r w:rsidRPr="0080655F">
        <w:rPr>
          <w:rFonts w:ascii="Century Gothic" w:hAnsi="Century Gothic"/>
          <w:sz w:val="21"/>
          <w:szCs w:val="21"/>
          <w:vertAlign w:val="superscript"/>
        </w:rPr>
        <w:t>1</w:t>
      </w:r>
      <w:r>
        <w:rPr>
          <w:rFonts w:ascii="Century Gothic" w:hAnsi="Century Gothic"/>
          <w:sz w:val="21"/>
          <w:szCs w:val="21"/>
        </w:rPr>
        <w:t xml:space="preserve">Le fermier entretiendra comme il se doit les cultures et les maintiendra en bon état. Il doit veiller à l'entretien ordinaire de toutes les installations et équipements disponibles à l'entrée en jouissance. </w:t>
      </w:r>
    </w:p>
    <w:p w14:paraId="32BB68F3" w14:textId="77777777" w:rsidR="00061DED" w:rsidRDefault="00061DED" w:rsidP="00061DED">
      <w:pPr>
        <w:pStyle w:val="Paragraphedeliste"/>
        <w:tabs>
          <w:tab w:val="left" w:pos="8505"/>
        </w:tabs>
        <w:spacing w:after="120" w:line="240" w:lineRule="auto"/>
        <w:ind w:left="0"/>
        <w:jc w:val="both"/>
        <w:rPr>
          <w:rFonts w:ascii="Century Gothic" w:hAnsi="Century Gothic"/>
          <w:sz w:val="21"/>
          <w:szCs w:val="21"/>
        </w:rPr>
      </w:pPr>
      <w:r w:rsidRPr="0080655F">
        <w:rPr>
          <w:rFonts w:ascii="Century Gothic" w:hAnsi="Century Gothic"/>
          <w:sz w:val="21"/>
          <w:szCs w:val="21"/>
          <w:vertAlign w:val="superscript"/>
        </w:rPr>
        <w:t>2</w:t>
      </w:r>
      <w:r>
        <w:rPr>
          <w:rFonts w:ascii="Century Gothic" w:hAnsi="Century Gothic"/>
          <w:sz w:val="21"/>
          <w:szCs w:val="21"/>
        </w:rPr>
        <w:t xml:space="preserve">Le fermier est autorisé à se doter à ses frais des installations allégeant son travail. Sauf arrangement contraire, ces installations sont considérées </w:t>
      </w:r>
      <w:r w:rsidR="0080655F">
        <w:rPr>
          <w:rFonts w:ascii="Century Gothic" w:hAnsi="Century Gothic"/>
          <w:sz w:val="21"/>
          <w:szCs w:val="21"/>
        </w:rPr>
        <w:t xml:space="preserve">comme propriété du fermier à l'échéance du bail. </w:t>
      </w:r>
    </w:p>
    <w:p w14:paraId="5AB5F09E"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r w:rsidRPr="0080655F">
        <w:rPr>
          <w:rFonts w:ascii="Century Gothic" w:hAnsi="Century Gothic"/>
          <w:sz w:val="21"/>
          <w:szCs w:val="21"/>
          <w:vertAlign w:val="superscript"/>
        </w:rPr>
        <w:t>3</w:t>
      </w:r>
      <w:r>
        <w:rPr>
          <w:rFonts w:ascii="Century Gothic" w:hAnsi="Century Gothic"/>
          <w:sz w:val="21"/>
          <w:szCs w:val="21"/>
        </w:rPr>
        <w:t xml:space="preserve">Le fermier remplace les arbres ou ceps à éliminer et il se charge à ses frais de petites réparations aux supports. </w:t>
      </w:r>
    </w:p>
    <w:p w14:paraId="10DCBC09"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r w:rsidRPr="0080655F">
        <w:rPr>
          <w:rFonts w:ascii="Century Gothic" w:hAnsi="Century Gothic"/>
          <w:sz w:val="21"/>
          <w:szCs w:val="21"/>
          <w:vertAlign w:val="superscript"/>
        </w:rPr>
        <w:t>4</w:t>
      </w:r>
      <w:r>
        <w:rPr>
          <w:rFonts w:ascii="Century Gothic" w:hAnsi="Century Gothic"/>
          <w:sz w:val="21"/>
          <w:szCs w:val="21"/>
        </w:rPr>
        <w:t xml:space="preserve">Le bailleur se charge des frais de remplacement de cultures entières. Le fermier ne verse aucun fermage, que ce soit pour le sol ou pour les installations, pour les années entre l'arrachage et </w:t>
      </w:r>
      <w:r w:rsidR="001D59A2">
        <w:rPr>
          <w:rFonts w:ascii="Century Gothic" w:hAnsi="Century Gothic"/>
          <w:sz w:val="21"/>
          <w:szCs w:val="21"/>
        </w:rPr>
        <w:t>le début du</w:t>
      </w:r>
      <w:r>
        <w:rPr>
          <w:rFonts w:ascii="Century Gothic" w:hAnsi="Century Gothic"/>
          <w:sz w:val="21"/>
          <w:szCs w:val="21"/>
        </w:rPr>
        <w:t xml:space="preserve"> rendement. </w:t>
      </w:r>
    </w:p>
    <w:p w14:paraId="7F26688D" w14:textId="77777777" w:rsidR="00D17DCC" w:rsidRDefault="0080655F" w:rsidP="00061DED">
      <w:pPr>
        <w:pStyle w:val="Paragraphedeliste"/>
        <w:tabs>
          <w:tab w:val="left" w:pos="8505"/>
        </w:tabs>
        <w:spacing w:after="120" w:line="240" w:lineRule="auto"/>
        <w:ind w:left="0"/>
        <w:jc w:val="both"/>
        <w:rPr>
          <w:rFonts w:ascii="Century Gothic" w:hAnsi="Century Gothic"/>
          <w:sz w:val="21"/>
          <w:szCs w:val="21"/>
        </w:rPr>
      </w:pPr>
      <w:r w:rsidRPr="0080655F">
        <w:rPr>
          <w:rFonts w:ascii="Century Gothic" w:hAnsi="Century Gothic"/>
          <w:sz w:val="21"/>
          <w:szCs w:val="21"/>
          <w:vertAlign w:val="superscript"/>
        </w:rPr>
        <w:t>5</w:t>
      </w:r>
      <w:r>
        <w:rPr>
          <w:rFonts w:ascii="Century Gothic" w:hAnsi="Century Gothic"/>
          <w:sz w:val="21"/>
          <w:szCs w:val="21"/>
        </w:rPr>
        <w:t>Si l'al. 4 est biffé, le fermier se charge à ses frais de remplacer les cultures à éliminer. Les cultures doivent être estimées au début et à la fin du bail. Les différences de valeurs dues à l'âge et à l'état seront compensées au prix en vigueur à la fin du bail.</w:t>
      </w:r>
    </w:p>
    <w:p w14:paraId="7F85EDC4" w14:textId="77777777" w:rsidR="00D17DCC" w:rsidRDefault="00D17DCC" w:rsidP="00061DED">
      <w:pPr>
        <w:pStyle w:val="Paragraphedeliste"/>
        <w:tabs>
          <w:tab w:val="left" w:pos="8505"/>
        </w:tabs>
        <w:spacing w:after="120" w:line="240" w:lineRule="auto"/>
        <w:ind w:left="0"/>
        <w:jc w:val="both"/>
        <w:rPr>
          <w:rFonts w:ascii="Century Gothic" w:hAnsi="Century Gothic"/>
          <w:sz w:val="21"/>
          <w:szCs w:val="21"/>
        </w:rPr>
      </w:pPr>
    </w:p>
    <w:p w14:paraId="4FFF84D8" w14:textId="77777777" w:rsidR="00D17DCC" w:rsidRDefault="006A72CF" w:rsidP="00061DED">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21. V</w:t>
      </w:r>
      <w:r w:rsidR="00D17DCC">
        <w:rPr>
          <w:rFonts w:ascii="Century Gothic" w:hAnsi="Century Gothic"/>
          <w:b/>
          <w:sz w:val="21"/>
          <w:szCs w:val="21"/>
        </w:rPr>
        <w:t>ente de fourrages grossiers, de paille et d'engrais</w:t>
      </w:r>
    </w:p>
    <w:p w14:paraId="18982A10" w14:textId="77777777" w:rsidR="00D17DCC" w:rsidRDefault="00D17DCC" w:rsidP="00061DED">
      <w:pPr>
        <w:pStyle w:val="Paragraphedeliste"/>
        <w:tabs>
          <w:tab w:val="left" w:pos="8505"/>
        </w:tabs>
        <w:spacing w:after="120" w:line="240" w:lineRule="auto"/>
        <w:ind w:left="0"/>
        <w:jc w:val="both"/>
        <w:rPr>
          <w:rFonts w:ascii="Century Gothic" w:hAnsi="Century Gothic"/>
          <w:sz w:val="21"/>
          <w:szCs w:val="21"/>
        </w:rPr>
      </w:pPr>
      <w:r w:rsidRPr="00ED5F18">
        <w:rPr>
          <w:rFonts w:ascii="Century Gothic" w:hAnsi="Century Gothic"/>
          <w:sz w:val="21"/>
          <w:szCs w:val="21"/>
          <w:vertAlign w:val="superscript"/>
        </w:rPr>
        <w:t>1</w:t>
      </w:r>
      <w:r>
        <w:rPr>
          <w:rFonts w:ascii="Century Gothic" w:hAnsi="Century Gothic"/>
          <w:sz w:val="21"/>
          <w:szCs w:val="21"/>
        </w:rPr>
        <w:t xml:space="preserve">Le fermier ne peut vendre des fourrages grossiers et de la paille, que s'il dispose de quantités supérieures à celles nécessaires à la garde d'un effectif de bétail normal. </w:t>
      </w:r>
    </w:p>
    <w:p w14:paraId="20926841" w14:textId="77777777" w:rsidR="0080655F" w:rsidRDefault="00D17DCC" w:rsidP="00061DED">
      <w:pPr>
        <w:pStyle w:val="Paragraphedeliste"/>
        <w:tabs>
          <w:tab w:val="left" w:pos="8505"/>
        </w:tabs>
        <w:spacing w:after="120" w:line="240" w:lineRule="auto"/>
        <w:ind w:left="0"/>
        <w:jc w:val="both"/>
        <w:rPr>
          <w:rFonts w:ascii="Century Gothic" w:hAnsi="Century Gothic"/>
          <w:sz w:val="21"/>
          <w:szCs w:val="21"/>
        </w:rPr>
      </w:pPr>
      <w:r w:rsidRPr="00ED5F18">
        <w:rPr>
          <w:rFonts w:ascii="Century Gothic" w:hAnsi="Century Gothic"/>
          <w:sz w:val="21"/>
          <w:szCs w:val="21"/>
          <w:vertAlign w:val="superscript"/>
        </w:rPr>
        <w:t>2</w:t>
      </w:r>
      <w:r>
        <w:rPr>
          <w:rFonts w:ascii="Century Gothic" w:hAnsi="Century Gothic"/>
          <w:sz w:val="21"/>
          <w:szCs w:val="21"/>
        </w:rPr>
        <w:t>Le fumier et le purin ne doivent être vendu</w:t>
      </w:r>
      <w:r w:rsidR="00D103C8">
        <w:rPr>
          <w:rFonts w:ascii="Century Gothic" w:hAnsi="Century Gothic"/>
          <w:sz w:val="21"/>
          <w:szCs w:val="21"/>
        </w:rPr>
        <w:t>s</w:t>
      </w:r>
      <w:r>
        <w:rPr>
          <w:rFonts w:ascii="Century Gothic" w:hAnsi="Century Gothic"/>
          <w:sz w:val="21"/>
          <w:szCs w:val="21"/>
        </w:rPr>
        <w:t xml:space="preserve"> ou donnés, à l'exception de faibles quantités pour les propriétaire</w:t>
      </w:r>
      <w:r w:rsidR="00E32959">
        <w:rPr>
          <w:rFonts w:ascii="Century Gothic" w:hAnsi="Century Gothic"/>
          <w:sz w:val="21"/>
          <w:szCs w:val="21"/>
        </w:rPr>
        <w:t>s</w:t>
      </w:r>
      <w:r>
        <w:rPr>
          <w:rFonts w:ascii="Century Gothic" w:hAnsi="Century Gothic"/>
          <w:sz w:val="21"/>
          <w:szCs w:val="21"/>
        </w:rPr>
        <w:t xml:space="preserve"> de jardins-potagers par exemple et là où des contrats avec des tiers existent du fait d'effectifs d'animaux trop importants. </w:t>
      </w:r>
      <w:r w:rsidR="0080655F">
        <w:rPr>
          <w:rFonts w:ascii="Century Gothic" w:hAnsi="Century Gothic"/>
          <w:sz w:val="21"/>
          <w:szCs w:val="21"/>
        </w:rPr>
        <w:t xml:space="preserve"> </w:t>
      </w:r>
      <w:r w:rsidR="0080655F">
        <w:rPr>
          <w:rFonts w:ascii="Century Gothic" w:hAnsi="Century Gothic"/>
          <w:sz w:val="21"/>
          <w:szCs w:val="21"/>
        </w:rPr>
        <w:br w:type="column"/>
      </w:r>
    </w:p>
    <w:p w14:paraId="2BB6412F" w14:textId="77777777" w:rsidR="0080655F" w:rsidRPr="004A6282" w:rsidRDefault="0080655F" w:rsidP="00061DED">
      <w:pPr>
        <w:pStyle w:val="Paragraphedeliste"/>
        <w:tabs>
          <w:tab w:val="left" w:pos="8505"/>
        </w:tabs>
        <w:spacing w:after="120" w:line="240" w:lineRule="auto"/>
        <w:ind w:left="0"/>
        <w:jc w:val="both"/>
        <w:rPr>
          <w:rFonts w:ascii="Century Gothic" w:hAnsi="Century Gothic"/>
          <w:sz w:val="18"/>
          <w:szCs w:val="21"/>
        </w:rPr>
      </w:pPr>
      <w:r w:rsidRPr="004A6282">
        <w:rPr>
          <w:rFonts w:ascii="Century Gothic" w:hAnsi="Century Gothic"/>
          <w:sz w:val="18"/>
          <w:szCs w:val="21"/>
        </w:rPr>
        <w:t xml:space="preserve">L'affermage usuel conformément aux </w:t>
      </w:r>
      <w:r w:rsidR="0001115A">
        <w:rPr>
          <w:rFonts w:ascii="Century Gothic" w:hAnsi="Century Gothic"/>
          <w:sz w:val="18"/>
          <w:szCs w:val="21"/>
        </w:rPr>
        <w:br/>
      </w:r>
      <w:r w:rsidRPr="004A6282">
        <w:rPr>
          <w:rFonts w:ascii="Century Gothic" w:hAnsi="Century Gothic"/>
          <w:sz w:val="18"/>
          <w:szCs w:val="21"/>
        </w:rPr>
        <w:t>alinéas 1</w:t>
      </w:r>
      <w:r w:rsidR="00D103C8">
        <w:rPr>
          <w:rFonts w:ascii="Century Gothic" w:hAnsi="Century Gothic"/>
          <w:sz w:val="18"/>
          <w:szCs w:val="21"/>
        </w:rPr>
        <w:t xml:space="preserve"> </w:t>
      </w:r>
      <w:r w:rsidRPr="004A6282">
        <w:rPr>
          <w:rFonts w:ascii="Century Gothic" w:hAnsi="Century Gothic"/>
          <w:sz w:val="18"/>
          <w:szCs w:val="21"/>
        </w:rPr>
        <w:t>à 4 est indiqué pour les cultures relativement peu importantes. Il est toutefois recommandé de consigner dans le procès-verbal d'inventaire, non seulement l'état, mais aussi si les arbres étaient taillés ou non à l'entrée en jouissance. Lorsqu'il s'agit de grand</w:t>
      </w:r>
      <w:r w:rsidR="00D103C8">
        <w:rPr>
          <w:rFonts w:ascii="Century Gothic" w:hAnsi="Century Gothic"/>
          <w:sz w:val="18"/>
          <w:szCs w:val="21"/>
        </w:rPr>
        <w:t xml:space="preserve">es superficies et </w:t>
      </w:r>
      <w:r w:rsidRPr="004A6282">
        <w:rPr>
          <w:rFonts w:ascii="Century Gothic" w:hAnsi="Century Gothic"/>
          <w:sz w:val="18"/>
          <w:szCs w:val="21"/>
        </w:rPr>
        <w:t>d'un bail de longue durée, il est recommandé une solution correspondant à l'alinéa 5 ou un achat par le fermier s'il se charge du financement.</w:t>
      </w:r>
    </w:p>
    <w:p w14:paraId="09EF6B10"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40EB0720"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137D26F4"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434C0754"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56C1ED31"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68B55C2C"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109DE8FE"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1500060F"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3CF52040"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22E316EF"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7CF3A6F0"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2A583668" w14:textId="77777777" w:rsidR="0080655F" w:rsidRDefault="0080655F" w:rsidP="00061DED">
      <w:pPr>
        <w:pStyle w:val="Paragraphedeliste"/>
        <w:tabs>
          <w:tab w:val="left" w:pos="8505"/>
        </w:tabs>
        <w:spacing w:after="120" w:line="240" w:lineRule="auto"/>
        <w:ind w:left="0"/>
        <w:jc w:val="both"/>
        <w:rPr>
          <w:rFonts w:ascii="Century Gothic" w:hAnsi="Century Gothic"/>
          <w:sz w:val="21"/>
          <w:szCs w:val="21"/>
        </w:rPr>
      </w:pPr>
    </w:p>
    <w:p w14:paraId="152BF8F1" w14:textId="77777777" w:rsidR="0080655F" w:rsidRPr="004A6282" w:rsidRDefault="0080655F" w:rsidP="00061DED">
      <w:pPr>
        <w:pStyle w:val="Paragraphedeliste"/>
        <w:tabs>
          <w:tab w:val="left" w:pos="8505"/>
        </w:tabs>
        <w:spacing w:after="120" w:line="240" w:lineRule="auto"/>
        <w:ind w:left="0"/>
        <w:jc w:val="both"/>
        <w:rPr>
          <w:rFonts w:ascii="Century Gothic" w:hAnsi="Century Gothic"/>
          <w:sz w:val="18"/>
          <w:szCs w:val="21"/>
        </w:rPr>
      </w:pPr>
      <w:r w:rsidRPr="004A6282">
        <w:rPr>
          <w:rFonts w:ascii="Century Gothic" w:hAnsi="Century Gothic"/>
          <w:sz w:val="18"/>
          <w:szCs w:val="21"/>
        </w:rPr>
        <w:t xml:space="preserve">L'al. 5 n'est valable que si l'al. 4 est biffé et il est recommandé pour les baux de longue durée. Le fermage ne contient alors aucun amortissement pour les cultures.  </w:t>
      </w:r>
    </w:p>
    <w:p w14:paraId="52FA0220" w14:textId="77777777" w:rsidR="00D17DCC" w:rsidRDefault="00D17DCC" w:rsidP="00061DED">
      <w:pPr>
        <w:pStyle w:val="Paragraphedeliste"/>
        <w:tabs>
          <w:tab w:val="left" w:pos="8505"/>
        </w:tabs>
        <w:spacing w:after="120" w:line="240" w:lineRule="auto"/>
        <w:ind w:left="0"/>
        <w:jc w:val="both"/>
        <w:rPr>
          <w:rFonts w:ascii="Century Gothic" w:hAnsi="Century Gothic"/>
          <w:sz w:val="21"/>
          <w:szCs w:val="21"/>
          <w:vertAlign w:val="superscript"/>
        </w:rPr>
        <w:sectPr w:rsidR="00D17DCC" w:rsidSect="00061DED">
          <w:pgSz w:w="11906" w:h="16838"/>
          <w:pgMar w:top="1417" w:right="1417" w:bottom="1417" w:left="1417" w:header="708" w:footer="708" w:gutter="0"/>
          <w:cols w:num="2" w:sep="1" w:space="709"/>
          <w:docGrid w:linePitch="360"/>
        </w:sectPr>
      </w:pPr>
    </w:p>
    <w:p w14:paraId="5C3077E4" w14:textId="77777777" w:rsidR="00D17DCC" w:rsidRDefault="00D17DCC" w:rsidP="00D17DCC">
      <w:pPr>
        <w:pStyle w:val="Paragraphedeliste"/>
        <w:numPr>
          <w:ilvl w:val="0"/>
          <w:numId w:val="1"/>
        </w:numPr>
        <w:tabs>
          <w:tab w:val="left" w:pos="8505"/>
        </w:tabs>
        <w:spacing w:after="120" w:line="240" w:lineRule="auto"/>
        <w:jc w:val="center"/>
        <w:rPr>
          <w:rFonts w:ascii="Century Gothic" w:hAnsi="Century Gothic"/>
          <w:sz w:val="28"/>
          <w:szCs w:val="28"/>
        </w:rPr>
      </w:pPr>
      <w:r>
        <w:rPr>
          <w:rFonts w:ascii="Century Gothic" w:hAnsi="Century Gothic"/>
          <w:sz w:val="28"/>
          <w:szCs w:val="28"/>
        </w:rPr>
        <w:lastRenderedPageBreak/>
        <w:t>Entretien et investissements</w:t>
      </w:r>
    </w:p>
    <w:p w14:paraId="4A743FBE" w14:textId="77777777" w:rsidR="00D17DCC" w:rsidRPr="00222464" w:rsidRDefault="00D17DCC" w:rsidP="00D17DCC">
      <w:pPr>
        <w:pStyle w:val="Paragraphedeliste"/>
        <w:tabs>
          <w:tab w:val="left" w:pos="8505"/>
        </w:tabs>
        <w:spacing w:after="120" w:line="240" w:lineRule="auto"/>
        <w:ind w:left="0"/>
        <w:jc w:val="both"/>
        <w:rPr>
          <w:rFonts w:ascii="Century Gothic" w:hAnsi="Century Gothic"/>
          <w:sz w:val="21"/>
          <w:szCs w:val="21"/>
        </w:rPr>
      </w:pPr>
    </w:p>
    <w:p w14:paraId="68BE34A9" w14:textId="77777777" w:rsidR="00D17DCC" w:rsidRPr="00222464" w:rsidRDefault="00D17DCC" w:rsidP="00D17DCC">
      <w:pPr>
        <w:pStyle w:val="Paragraphedeliste"/>
        <w:tabs>
          <w:tab w:val="left" w:pos="8505"/>
        </w:tabs>
        <w:spacing w:after="120" w:line="240" w:lineRule="auto"/>
        <w:ind w:left="0"/>
        <w:jc w:val="both"/>
        <w:rPr>
          <w:rFonts w:ascii="Century Gothic" w:hAnsi="Century Gothic"/>
          <w:sz w:val="21"/>
          <w:szCs w:val="21"/>
        </w:rPr>
        <w:sectPr w:rsidR="00D17DCC" w:rsidRPr="00222464" w:rsidSect="00222464">
          <w:pgSz w:w="11906" w:h="16838"/>
          <w:pgMar w:top="1417" w:right="1417" w:bottom="1417" w:left="1417" w:header="708" w:footer="708" w:gutter="0"/>
          <w:cols w:sep="1" w:space="709"/>
          <w:docGrid w:linePitch="360"/>
        </w:sectPr>
      </w:pPr>
    </w:p>
    <w:p w14:paraId="63F73306" w14:textId="77777777" w:rsidR="00D17DCC" w:rsidRDefault="00D17DCC" w:rsidP="00D17DCC">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22. obligation d'aviser</w:t>
      </w:r>
    </w:p>
    <w:p w14:paraId="1D6D6225"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Si de grosses réparations s'avèrent nécessaires, le fermier doit en aviser immédiatement le bailleur. </w:t>
      </w:r>
    </w:p>
    <w:p w14:paraId="085AEDAD"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235CBD39" w14:textId="77777777" w:rsidR="00D17DCC" w:rsidRDefault="00D17DCC" w:rsidP="00D17DCC">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23. Grosses réparations</w:t>
      </w:r>
    </w:p>
    <w:p w14:paraId="37D3F01A"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r w:rsidRPr="006906CA">
        <w:rPr>
          <w:rFonts w:ascii="Century Gothic" w:hAnsi="Century Gothic"/>
          <w:sz w:val="21"/>
          <w:szCs w:val="21"/>
          <w:vertAlign w:val="superscript"/>
        </w:rPr>
        <w:t>1</w:t>
      </w:r>
      <w:r>
        <w:rPr>
          <w:rFonts w:ascii="Century Gothic" w:hAnsi="Century Gothic"/>
          <w:sz w:val="21"/>
          <w:szCs w:val="21"/>
        </w:rPr>
        <w:t xml:space="preserve">Si de grosses réparations deviennent nécessaires pendant la durée du contrat, le bailleur est tenu de les exécuter à ses frais aussitôt que le fermier lui en a signalé la nécessité. Le fermier doit faciliter dans </w:t>
      </w:r>
      <w:r w:rsidR="00EF0BAF">
        <w:rPr>
          <w:rFonts w:ascii="Century Gothic" w:hAnsi="Century Gothic"/>
          <w:sz w:val="21"/>
          <w:szCs w:val="21"/>
        </w:rPr>
        <w:t>la</w:t>
      </w:r>
      <w:r>
        <w:rPr>
          <w:rFonts w:ascii="Century Gothic" w:hAnsi="Century Gothic"/>
          <w:sz w:val="21"/>
          <w:szCs w:val="21"/>
        </w:rPr>
        <w:t xml:space="preserve"> mesure du possible le travail des artisans. </w:t>
      </w:r>
    </w:p>
    <w:p w14:paraId="58AED85B"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r w:rsidRPr="006906CA">
        <w:rPr>
          <w:rFonts w:ascii="Century Gothic" w:hAnsi="Century Gothic"/>
          <w:sz w:val="21"/>
          <w:szCs w:val="21"/>
          <w:vertAlign w:val="superscript"/>
        </w:rPr>
        <w:t>2</w:t>
      </w:r>
      <w:r>
        <w:rPr>
          <w:rFonts w:ascii="Century Gothic" w:hAnsi="Century Gothic"/>
          <w:sz w:val="21"/>
          <w:szCs w:val="21"/>
        </w:rPr>
        <w:t xml:space="preserve">La rémunération </w:t>
      </w:r>
      <w:r w:rsidR="00EF0BAF">
        <w:rPr>
          <w:rFonts w:ascii="Century Gothic" w:hAnsi="Century Gothic"/>
          <w:sz w:val="21"/>
          <w:szCs w:val="21"/>
        </w:rPr>
        <w:t>des prestations du fermier lors de l'exécution de grosses réparations doit être réglée au préalable. Sauf</w:t>
      </w:r>
      <w:r w:rsidR="002F79B9">
        <w:rPr>
          <w:rFonts w:ascii="Century Gothic" w:hAnsi="Century Gothic"/>
          <w:sz w:val="21"/>
          <w:szCs w:val="21"/>
        </w:rPr>
        <w:t xml:space="preserve"> arrangement spécial, il n'</w:t>
      </w:r>
      <w:r w:rsidR="00EF0BAF">
        <w:rPr>
          <w:rFonts w:ascii="Century Gothic" w:hAnsi="Century Gothic"/>
          <w:sz w:val="21"/>
          <w:szCs w:val="21"/>
        </w:rPr>
        <w:t xml:space="preserve">a pas droit à une indemnité. </w:t>
      </w:r>
    </w:p>
    <w:p w14:paraId="46AEFCC4" w14:textId="77777777" w:rsidR="00EF0BAF" w:rsidRDefault="00EF0BAF" w:rsidP="00D17DCC">
      <w:pPr>
        <w:pStyle w:val="Paragraphedeliste"/>
        <w:tabs>
          <w:tab w:val="left" w:pos="8505"/>
        </w:tabs>
        <w:spacing w:after="120" w:line="240" w:lineRule="auto"/>
        <w:ind w:left="0"/>
        <w:jc w:val="both"/>
        <w:rPr>
          <w:rFonts w:ascii="Century Gothic" w:hAnsi="Century Gothic"/>
          <w:sz w:val="21"/>
          <w:szCs w:val="21"/>
        </w:rPr>
      </w:pPr>
      <w:r w:rsidRPr="006906CA">
        <w:rPr>
          <w:rFonts w:ascii="Century Gothic" w:hAnsi="Century Gothic"/>
          <w:sz w:val="21"/>
          <w:szCs w:val="21"/>
          <w:vertAlign w:val="superscript"/>
        </w:rPr>
        <w:t>3</w:t>
      </w:r>
      <w:r>
        <w:rPr>
          <w:rFonts w:ascii="Century Gothic" w:hAnsi="Century Gothic"/>
          <w:sz w:val="21"/>
          <w:szCs w:val="21"/>
        </w:rPr>
        <w:t>Le fermier a le droit d'exécuter lui-même les grosses réparations nécessaires, lorsque le bailleur, dûment avisé et malgré un rappel écrit, n</w:t>
      </w:r>
      <w:r w:rsidR="00361B43">
        <w:rPr>
          <w:rFonts w:ascii="Century Gothic" w:hAnsi="Century Gothic"/>
          <w:sz w:val="21"/>
          <w:szCs w:val="21"/>
        </w:rPr>
        <w:t>e les a pas entreprises dans un</w:t>
      </w:r>
      <w:r>
        <w:rPr>
          <w:rFonts w:ascii="Century Gothic" w:hAnsi="Century Gothic"/>
          <w:sz w:val="21"/>
          <w:szCs w:val="21"/>
        </w:rPr>
        <w:t xml:space="preserve"> délai convenable et qu'il n'a pas contesté son obligation à cet égard. Le fermier peut en demander l'indemnisation au plus tard à la fin du bail. </w:t>
      </w:r>
    </w:p>
    <w:p w14:paraId="4223BFA6" w14:textId="77777777" w:rsidR="00EF0BAF" w:rsidRPr="00D17DCC" w:rsidRDefault="00EF0BAF" w:rsidP="00D17DCC">
      <w:pPr>
        <w:pStyle w:val="Paragraphedeliste"/>
        <w:tabs>
          <w:tab w:val="left" w:pos="8505"/>
        </w:tabs>
        <w:spacing w:after="120" w:line="240" w:lineRule="auto"/>
        <w:ind w:left="0"/>
        <w:jc w:val="both"/>
        <w:rPr>
          <w:rFonts w:ascii="Century Gothic" w:hAnsi="Century Gothic"/>
          <w:sz w:val="21"/>
          <w:szCs w:val="21"/>
        </w:rPr>
      </w:pPr>
      <w:r w:rsidRPr="006906CA">
        <w:rPr>
          <w:rFonts w:ascii="Century Gothic" w:hAnsi="Century Gothic"/>
          <w:sz w:val="21"/>
          <w:szCs w:val="21"/>
          <w:vertAlign w:val="superscript"/>
        </w:rPr>
        <w:t>4</w:t>
      </w:r>
      <w:r>
        <w:rPr>
          <w:rFonts w:ascii="Century Gothic" w:hAnsi="Century Gothic"/>
          <w:sz w:val="21"/>
          <w:szCs w:val="21"/>
        </w:rPr>
        <w:t>Sauf convention contraire, le remplacement de sols d'étables, de murs, de crépis et de parois, de poutres, le renouvellement de la toiture, l'achat de tuiles, le renouvellement de conduites électriques, de fosses à purin, de silos, etc. figurent au nombre de</w:t>
      </w:r>
      <w:r w:rsidR="00395786">
        <w:rPr>
          <w:rFonts w:ascii="Century Gothic" w:hAnsi="Century Gothic"/>
          <w:sz w:val="21"/>
          <w:szCs w:val="21"/>
        </w:rPr>
        <w:t>s</w:t>
      </w:r>
      <w:r>
        <w:rPr>
          <w:rFonts w:ascii="Century Gothic" w:hAnsi="Century Gothic"/>
          <w:sz w:val="21"/>
          <w:szCs w:val="21"/>
        </w:rPr>
        <w:t xml:space="preserve"> grosses réparations. </w:t>
      </w:r>
    </w:p>
    <w:p w14:paraId="707C11FA"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62CA9962"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116B1E4B"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5575E6FB"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272B0CD1"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39977B67"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0365F138" w14:textId="77777777" w:rsidR="00D17DCC" w:rsidRDefault="00D17DCC" w:rsidP="00D17DCC">
      <w:pPr>
        <w:pStyle w:val="Paragraphedeliste"/>
        <w:tabs>
          <w:tab w:val="left" w:pos="8505"/>
        </w:tabs>
        <w:spacing w:after="120" w:line="240" w:lineRule="auto"/>
        <w:ind w:left="0"/>
        <w:jc w:val="both"/>
        <w:rPr>
          <w:rFonts w:ascii="Century Gothic" w:hAnsi="Century Gothic"/>
          <w:sz w:val="21"/>
          <w:szCs w:val="21"/>
        </w:rPr>
      </w:pPr>
    </w:p>
    <w:p w14:paraId="78E399CD" w14:textId="77777777" w:rsidR="00D17DCC" w:rsidRPr="008E09F6" w:rsidRDefault="00D17DCC" w:rsidP="00D17DCC">
      <w:pPr>
        <w:pStyle w:val="Paragraphedeliste"/>
        <w:tabs>
          <w:tab w:val="left" w:pos="8505"/>
        </w:tabs>
        <w:spacing w:after="120" w:line="240" w:lineRule="auto"/>
        <w:ind w:left="0"/>
        <w:jc w:val="both"/>
        <w:rPr>
          <w:rFonts w:ascii="Century Gothic" w:hAnsi="Century Gothic"/>
          <w:sz w:val="21"/>
          <w:szCs w:val="21"/>
        </w:rPr>
      </w:pPr>
    </w:p>
    <w:p w14:paraId="4E9050F9"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117F31E8"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57AA55C4"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3CA91ACB"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3E75A860"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42C9416B"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3DDF77D8"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4105685E" w14:textId="77777777" w:rsidR="00EF0BAF" w:rsidRPr="008E09F6" w:rsidRDefault="00EF0BAF" w:rsidP="00D17DCC">
      <w:pPr>
        <w:pStyle w:val="Paragraphedeliste"/>
        <w:tabs>
          <w:tab w:val="left" w:pos="8505"/>
        </w:tabs>
        <w:spacing w:after="120" w:line="240" w:lineRule="auto"/>
        <w:ind w:left="0"/>
        <w:jc w:val="both"/>
        <w:rPr>
          <w:rFonts w:ascii="Century Gothic" w:hAnsi="Century Gothic"/>
          <w:sz w:val="21"/>
          <w:szCs w:val="21"/>
        </w:rPr>
      </w:pPr>
    </w:p>
    <w:p w14:paraId="0781C242" w14:textId="77777777" w:rsidR="00EF0BAF" w:rsidRDefault="00EF0BAF"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180604DE" w14:textId="77777777" w:rsidR="00EF0BAF" w:rsidRDefault="00EF0BAF"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39F5768A"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18D16753"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347590CD"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1D40E46A"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5D87651D"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2E3EE2A0"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3D88ECD7"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48F2D058"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262F8A73"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08DF2663"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73D057D0"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1AC5BB14"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2EA6B320"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4C32A9B1"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4EA4C7B0"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228D835B"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29F4FA6C" w14:textId="77777777" w:rsidR="006906CA" w:rsidRDefault="006906CA" w:rsidP="00D17DCC">
      <w:pPr>
        <w:pStyle w:val="Paragraphedeliste"/>
        <w:tabs>
          <w:tab w:val="left" w:pos="8505"/>
        </w:tabs>
        <w:spacing w:after="120" w:line="240" w:lineRule="auto"/>
        <w:ind w:left="0"/>
        <w:jc w:val="both"/>
        <w:rPr>
          <w:rFonts w:ascii="Century Gothic" w:hAnsi="Century Gothic"/>
          <w:sz w:val="21"/>
          <w:szCs w:val="21"/>
          <w:vertAlign w:val="superscript"/>
        </w:rPr>
      </w:pPr>
    </w:p>
    <w:p w14:paraId="3637DC33" w14:textId="77777777" w:rsidR="00EF0BAF" w:rsidRPr="004A6282" w:rsidRDefault="00EF0BAF" w:rsidP="00D17DCC">
      <w:pPr>
        <w:pStyle w:val="Paragraphedeliste"/>
        <w:tabs>
          <w:tab w:val="left" w:pos="8505"/>
        </w:tabs>
        <w:spacing w:after="120" w:line="240" w:lineRule="auto"/>
        <w:ind w:left="0"/>
        <w:jc w:val="both"/>
        <w:rPr>
          <w:rFonts w:ascii="Century Gothic" w:hAnsi="Century Gothic"/>
          <w:sz w:val="18"/>
          <w:szCs w:val="21"/>
        </w:rPr>
      </w:pPr>
      <w:r w:rsidRPr="004A6282">
        <w:rPr>
          <w:rFonts w:ascii="Century Gothic" w:hAnsi="Century Gothic"/>
          <w:sz w:val="18"/>
          <w:szCs w:val="21"/>
        </w:rPr>
        <w:t xml:space="preserve">Le fermier doit établir et conserver le cas échéant le décompte des travaux ainsi que toutes les pièces justificatives nécessaires. </w:t>
      </w:r>
    </w:p>
    <w:p w14:paraId="180757A3" w14:textId="77777777" w:rsidR="00D17DCC" w:rsidRDefault="00D17DCC" w:rsidP="00D17DCC">
      <w:pPr>
        <w:pStyle w:val="Paragraphedeliste"/>
        <w:tabs>
          <w:tab w:val="left" w:pos="8505"/>
        </w:tabs>
        <w:spacing w:after="120" w:line="240" w:lineRule="auto"/>
        <w:ind w:left="0"/>
        <w:jc w:val="both"/>
        <w:rPr>
          <w:rFonts w:ascii="Century Gothic" w:hAnsi="Century Gothic"/>
          <w:b/>
          <w:sz w:val="21"/>
          <w:szCs w:val="21"/>
        </w:rPr>
        <w:sectPr w:rsidR="00D17DCC" w:rsidSect="003E5718">
          <w:type w:val="continuous"/>
          <w:pgSz w:w="11906" w:h="16838"/>
          <w:pgMar w:top="1417" w:right="1417" w:bottom="1417" w:left="1417" w:header="708" w:footer="708" w:gutter="0"/>
          <w:cols w:num="2" w:sep="1" w:space="709"/>
          <w:docGrid w:linePitch="360"/>
        </w:sectPr>
      </w:pPr>
      <w:r>
        <w:rPr>
          <w:rFonts w:ascii="Century Gothic" w:hAnsi="Century Gothic"/>
          <w:sz w:val="21"/>
          <w:szCs w:val="21"/>
          <w:vertAlign w:val="superscript"/>
        </w:rPr>
        <w:t xml:space="preserve"> </w:t>
      </w:r>
    </w:p>
    <w:p w14:paraId="6CB9CA26" w14:textId="77777777" w:rsidR="006906CA" w:rsidRDefault="006906CA" w:rsidP="006906CA">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lastRenderedPageBreak/>
        <w:t>24. Entretien de la chose</w:t>
      </w:r>
    </w:p>
    <w:p w14:paraId="2E8D0E04" w14:textId="77777777" w:rsidR="006906CA" w:rsidRDefault="006906CA" w:rsidP="006906CA">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1</w:t>
      </w:r>
      <w:r>
        <w:rPr>
          <w:rFonts w:ascii="Century Gothic" w:hAnsi="Century Gothic"/>
          <w:sz w:val="21"/>
          <w:szCs w:val="21"/>
        </w:rPr>
        <w:t xml:space="preserve">Le fermier se charge à ses frais des menus travaux qui s'imposent. </w:t>
      </w:r>
    </w:p>
    <w:p w14:paraId="745F6CD1" w14:textId="77777777" w:rsidR="006906CA" w:rsidRDefault="006906CA" w:rsidP="006906CA">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2</w:t>
      </w:r>
      <w:r>
        <w:rPr>
          <w:rFonts w:ascii="Century Gothic" w:hAnsi="Century Gothic"/>
          <w:sz w:val="21"/>
          <w:szCs w:val="21"/>
        </w:rPr>
        <w:t xml:space="preserve">Sauf convention contraire, sont considérés comme menus travaux : le remplacement de quelques tuiles, la réparation de petites défectuosités aux conduites d'eau, aux installations électriques et aux moteurs, le remplacement d'abreuvoirs automatiques, de petits éléments en bois, la réparation de clôtures fixes le blanchiment des parois et plafonds, le nettoyage et le colmatage des voix d'écoulement, le nettoyage des fossés et le dégorgement des conduites bouchées. </w:t>
      </w:r>
    </w:p>
    <w:p w14:paraId="0BDE8511" w14:textId="77777777" w:rsidR="006906CA" w:rsidRDefault="006906CA" w:rsidP="006906CA">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3</w:t>
      </w:r>
      <w:r>
        <w:rPr>
          <w:rFonts w:ascii="Century Gothic" w:hAnsi="Century Gothic"/>
          <w:sz w:val="21"/>
          <w:szCs w:val="21"/>
        </w:rPr>
        <w:t xml:space="preserve">Pour la remise en état des chemins, des clôtures fixes, des conduites de drainage et de fontaines, le bailleur livre le matériel nécessaire, le fermier fournit la main-d'œuvre et les moyens de transport. </w:t>
      </w:r>
    </w:p>
    <w:p w14:paraId="72A38975" w14:textId="77777777" w:rsidR="00361B43" w:rsidRDefault="00361B43" w:rsidP="006906CA">
      <w:pPr>
        <w:pStyle w:val="Paragraphedeliste"/>
        <w:tabs>
          <w:tab w:val="left" w:pos="8505"/>
        </w:tabs>
        <w:spacing w:after="120" w:line="240" w:lineRule="auto"/>
        <w:ind w:left="0"/>
        <w:jc w:val="both"/>
        <w:rPr>
          <w:rFonts w:ascii="Century Gothic" w:hAnsi="Century Gothic"/>
          <w:sz w:val="21"/>
          <w:szCs w:val="21"/>
        </w:rPr>
      </w:pPr>
    </w:p>
    <w:p w14:paraId="06DD34C2" w14:textId="77777777" w:rsidR="00D4744E" w:rsidRDefault="00D4744E" w:rsidP="006906CA">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25. Réglementations forfaitaire</w:t>
      </w:r>
    </w:p>
    <w:p w14:paraId="6F3DB5A3" w14:textId="77777777" w:rsidR="00D4744E" w:rsidRDefault="00D4744E" w:rsidP="006906CA">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1</w:t>
      </w:r>
      <w:r>
        <w:rPr>
          <w:rFonts w:ascii="Century Gothic" w:hAnsi="Century Gothic"/>
          <w:sz w:val="21"/>
          <w:szCs w:val="21"/>
        </w:rPr>
        <w:t xml:space="preserve">Les réparations coûtant jusqu'à </w:t>
      </w:r>
      <w:r w:rsidR="002C273A">
        <w:rPr>
          <w:rFonts w:ascii="Century Gothic" w:hAnsi="Century Gothic"/>
          <w:sz w:val="21"/>
          <w:szCs w:val="21"/>
        </w:rPr>
        <w:br/>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Pr>
          <w:rFonts w:ascii="Century Gothic" w:hAnsi="Century Gothic"/>
          <w:sz w:val="21"/>
          <w:szCs w:val="21"/>
        </w:rPr>
        <w:t xml:space="preserve"> par réparation, y compris la contribution du fermier en travail, font partie des menus travaux ; toutes les réparations d'un montant supérieur sont considérées comme grosses réparations. </w:t>
      </w:r>
    </w:p>
    <w:p w14:paraId="2D6E3324" w14:textId="77777777" w:rsidR="006A72CF" w:rsidRDefault="006A72CF" w:rsidP="006906CA">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2</w:t>
      </w:r>
      <w:r>
        <w:rPr>
          <w:rFonts w:ascii="Century Gothic" w:hAnsi="Century Gothic"/>
          <w:sz w:val="21"/>
          <w:szCs w:val="21"/>
        </w:rPr>
        <w:t xml:space="preserve">Si un montant est convenu à l'al. 1, la délimitation prévue sous 23.4 et 24.2 est supprimée. </w:t>
      </w:r>
    </w:p>
    <w:p w14:paraId="77ACA88B" w14:textId="77777777" w:rsidR="006A72CF" w:rsidRDefault="006A72CF" w:rsidP="006906CA">
      <w:pPr>
        <w:pStyle w:val="Paragraphedeliste"/>
        <w:tabs>
          <w:tab w:val="left" w:pos="8505"/>
        </w:tabs>
        <w:spacing w:after="120" w:line="240" w:lineRule="auto"/>
        <w:ind w:left="0"/>
        <w:jc w:val="both"/>
        <w:rPr>
          <w:rFonts w:ascii="Century Gothic" w:hAnsi="Century Gothic"/>
          <w:sz w:val="21"/>
          <w:szCs w:val="21"/>
        </w:rPr>
      </w:pPr>
    </w:p>
    <w:p w14:paraId="35CACCBD" w14:textId="77777777" w:rsidR="006A72CF" w:rsidRDefault="006A72CF" w:rsidP="006906CA">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26. Prise en charge des grosses réparations par le fermier</w:t>
      </w:r>
    </w:p>
    <w:p w14:paraId="401D4C65" w14:textId="77777777" w:rsidR="006A72CF" w:rsidRDefault="006A72CF" w:rsidP="006906CA">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Le fermier s'engage à exécuter les petites mais aussi les grosses réparations nécessaires en vue de la remise en état des bâtiments et installations ci-après : </w:t>
      </w:r>
    </w:p>
    <w:p w14:paraId="3F08A173" w14:textId="77777777" w:rsidR="006A72CF" w:rsidRPr="006A72CF" w:rsidRDefault="006A72CF" w:rsidP="006906CA">
      <w:pPr>
        <w:pStyle w:val="Paragraphedeliste"/>
        <w:tabs>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sidR="004D2AF0">
        <w:rPr>
          <w:rFonts w:ascii="Century Gothic" w:hAnsi="Century Gothic"/>
          <w:sz w:val="21"/>
          <w:szCs w:val="21"/>
        </w:rPr>
        <w:t>.</w:t>
      </w:r>
    </w:p>
    <w:p w14:paraId="49267BB0" w14:textId="77777777" w:rsidR="006A72CF" w:rsidRDefault="006A72CF" w:rsidP="006906CA">
      <w:pPr>
        <w:pStyle w:val="Paragraphedeliste"/>
        <w:tabs>
          <w:tab w:val="left" w:pos="8505"/>
        </w:tabs>
        <w:spacing w:after="120" w:line="240" w:lineRule="auto"/>
        <w:ind w:left="0"/>
        <w:jc w:val="both"/>
        <w:rPr>
          <w:rFonts w:ascii="Century Gothic" w:hAnsi="Century Gothic"/>
          <w:sz w:val="21"/>
          <w:szCs w:val="21"/>
        </w:rPr>
      </w:pPr>
    </w:p>
    <w:p w14:paraId="6463F0A4" w14:textId="77777777" w:rsidR="006906CA" w:rsidRDefault="006906CA" w:rsidP="006906CA">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br w:type="column"/>
      </w:r>
    </w:p>
    <w:p w14:paraId="6913BE62" w14:textId="77777777" w:rsidR="006906CA"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r w:rsidRPr="00B77AE6">
        <w:rPr>
          <w:rFonts w:ascii="Century Gothic" w:hAnsi="Century Gothic"/>
          <w:sz w:val="18"/>
          <w:szCs w:val="21"/>
        </w:rPr>
        <w:t xml:space="preserve">L'entretien périodique d'installations mécaniques et le remplacement de pièces usées font partie des menus travaux. En revanche, le remplacement d'éléments entiers d'installations (par exemple ; chaîne à fumier) </w:t>
      </w:r>
      <w:proofErr w:type="gramStart"/>
      <w:r w:rsidRPr="00B77AE6">
        <w:rPr>
          <w:rFonts w:ascii="Century Gothic" w:hAnsi="Century Gothic"/>
          <w:sz w:val="18"/>
          <w:szCs w:val="21"/>
        </w:rPr>
        <w:t>sont</w:t>
      </w:r>
      <w:proofErr w:type="gramEnd"/>
      <w:r w:rsidRPr="00B77AE6">
        <w:rPr>
          <w:rFonts w:ascii="Century Gothic" w:hAnsi="Century Gothic"/>
          <w:sz w:val="18"/>
          <w:szCs w:val="21"/>
        </w:rPr>
        <w:t xml:space="preserve"> de grosses réparations incombant au bailleur. </w:t>
      </w:r>
      <w:r w:rsidR="006906CA" w:rsidRPr="00B77AE6">
        <w:rPr>
          <w:rFonts w:ascii="Century Gothic" w:hAnsi="Century Gothic"/>
          <w:sz w:val="18"/>
          <w:szCs w:val="21"/>
        </w:rPr>
        <w:t xml:space="preserve"> </w:t>
      </w:r>
    </w:p>
    <w:p w14:paraId="357BAAA4"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644E24C7"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24E5BFE9"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1D000A6A"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259C43E6"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76E59BA7"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61915259"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1F1103C4"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6ACA2B1A"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68E4676C"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1D60987E"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1DC6CFB9"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6F1BBDA7"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16479A85"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53FF94B1"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0EF822DF"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605E6CF2"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21867900"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3EDCBCDB"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p>
    <w:p w14:paraId="3545FED1" w14:textId="77777777" w:rsidR="00D4744E" w:rsidRPr="00B77AE6" w:rsidRDefault="00D4744E" w:rsidP="00D4744E">
      <w:pPr>
        <w:pStyle w:val="Paragraphedeliste"/>
        <w:tabs>
          <w:tab w:val="left" w:pos="8505"/>
        </w:tabs>
        <w:spacing w:after="120" w:line="240" w:lineRule="auto"/>
        <w:ind w:left="0"/>
        <w:jc w:val="both"/>
        <w:rPr>
          <w:rFonts w:ascii="Century Gothic" w:hAnsi="Century Gothic"/>
          <w:sz w:val="18"/>
          <w:szCs w:val="21"/>
        </w:rPr>
      </w:pPr>
      <w:r w:rsidRPr="00B77AE6">
        <w:rPr>
          <w:rFonts w:ascii="Century Gothic" w:hAnsi="Century Gothic"/>
          <w:sz w:val="18"/>
          <w:szCs w:val="21"/>
        </w:rPr>
        <w:t xml:space="preserve">Le montant convenu par réparation peut atteindre jusqu'à </w:t>
      </w:r>
      <w:r w:rsidR="00953AA9">
        <w:rPr>
          <w:rFonts w:ascii="Century Gothic" w:hAnsi="Century Gothic"/>
          <w:sz w:val="18"/>
          <w:szCs w:val="21"/>
        </w:rPr>
        <w:t>CHF</w:t>
      </w:r>
      <w:r w:rsidRPr="00B77AE6">
        <w:rPr>
          <w:rFonts w:ascii="Century Gothic" w:hAnsi="Century Gothic"/>
          <w:sz w:val="18"/>
          <w:szCs w:val="21"/>
        </w:rPr>
        <w:t xml:space="preserve"> 1'000.- selon l'importance de l'exploitation. Un tel arrangement peut également avoir cours pour certaines installations seulement, ce qui doit être mentionné séparément. </w:t>
      </w:r>
    </w:p>
    <w:p w14:paraId="594D68EC" w14:textId="77777777" w:rsidR="006A72CF" w:rsidRPr="00B77AE6" w:rsidRDefault="006A72CF" w:rsidP="00D4744E">
      <w:pPr>
        <w:pStyle w:val="Paragraphedeliste"/>
        <w:tabs>
          <w:tab w:val="left" w:pos="8505"/>
        </w:tabs>
        <w:spacing w:after="120" w:line="240" w:lineRule="auto"/>
        <w:ind w:left="0"/>
        <w:jc w:val="both"/>
        <w:rPr>
          <w:rFonts w:ascii="Century Gothic" w:hAnsi="Century Gothic"/>
          <w:sz w:val="18"/>
          <w:szCs w:val="21"/>
        </w:rPr>
      </w:pPr>
    </w:p>
    <w:p w14:paraId="09BF0D24" w14:textId="77777777" w:rsidR="006A72CF" w:rsidRPr="00B77AE6" w:rsidRDefault="006A72CF" w:rsidP="00D4744E">
      <w:pPr>
        <w:pStyle w:val="Paragraphedeliste"/>
        <w:tabs>
          <w:tab w:val="left" w:pos="8505"/>
        </w:tabs>
        <w:spacing w:after="120" w:line="240" w:lineRule="auto"/>
        <w:ind w:left="0"/>
        <w:jc w:val="both"/>
        <w:rPr>
          <w:rFonts w:ascii="Century Gothic" w:hAnsi="Century Gothic"/>
          <w:sz w:val="18"/>
          <w:szCs w:val="21"/>
        </w:rPr>
      </w:pPr>
    </w:p>
    <w:p w14:paraId="0167C4AC" w14:textId="77777777" w:rsidR="006A72CF" w:rsidRPr="00B77AE6" w:rsidRDefault="006A72CF" w:rsidP="00D4744E">
      <w:pPr>
        <w:pStyle w:val="Paragraphedeliste"/>
        <w:tabs>
          <w:tab w:val="left" w:pos="8505"/>
        </w:tabs>
        <w:spacing w:after="120" w:line="240" w:lineRule="auto"/>
        <w:ind w:left="0"/>
        <w:jc w:val="both"/>
        <w:rPr>
          <w:rFonts w:ascii="Century Gothic" w:hAnsi="Century Gothic"/>
          <w:sz w:val="18"/>
          <w:szCs w:val="21"/>
        </w:rPr>
      </w:pPr>
    </w:p>
    <w:p w14:paraId="04F09C81" w14:textId="77777777" w:rsidR="006A72CF" w:rsidRPr="00B77AE6" w:rsidRDefault="006A72CF" w:rsidP="00D4744E">
      <w:pPr>
        <w:pStyle w:val="Paragraphedeliste"/>
        <w:tabs>
          <w:tab w:val="left" w:pos="8505"/>
        </w:tabs>
        <w:spacing w:after="120" w:line="240" w:lineRule="auto"/>
        <w:ind w:left="0"/>
        <w:jc w:val="both"/>
        <w:rPr>
          <w:rFonts w:ascii="Century Gothic" w:hAnsi="Century Gothic"/>
          <w:sz w:val="18"/>
          <w:szCs w:val="21"/>
        </w:rPr>
      </w:pPr>
    </w:p>
    <w:p w14:paraId="1DB0C62D" w14:textId="77777777" w:rsidR="006A72CF" w:rsidRPr="00B77AE6" w:rsidRDefault="006A72CF" w:rsidP="00D4744E">
      <w:pPr>
        <w:pStyle w:val="Paragraphedeliste"/>
        <w:tabs>
          <w:tab w:val="left" w:pos="8505"/>
        </w:tabs>
        <w:spacing w:after="120" w:line="240" w:lineRule="auto"/>
        <w:ind w:left="0"/>
        <w:jc w:val="both"/>
        <w:rPr>
          <w:rFonts w:ascii="Century Gothic" w:hAnsi="Century Gothic"/>
          <w:sz w:val="18"/>
          <w:szCs w:val="21"/>
        </w:rPr>
      </w:pPr>
    </w:p>
    <w:p w14:paraId="21AF6BFF" w14:textId="77777777" w:rsidR="006A72CF" w:rsidRPr="00B77AE6" w:rsidRDefault="006A72CF" w:rsidP="00D4744E">
      <w:pPr>
        <w:pStyle w:val="Paragraphedeliste"/>
        <w:tabs>
          <w:tab w:val="left" w:pos="8505"/>
        </w:tabs>
        <w:spacing w:after="120" w:line="240" w:lineRule="auto"/>
        <w:ind w:left="0"/>
        <w:jc w:val="both"/>
        <w:rPr>
          <w:rFonts w:ascii="Century Gothic" w:hAnsi="Century Gothic"/>
          <w:sz w:val="18"/>
          <w:szCs w:val="21"/>
        </w:rPr>
      </w:pPr>
    </w:p>
    <w:p w14:paraId="61CEE04D" w14:textId="77777777" w:rsidR="006906CA" w:rsidRPr="00B77AE6" w:rsidRDefault="006A72CF" w:rsidP="006906CA">
      <w:pPr>
        <w:pStyle w:val="Paragraphedeliste"/>
        <w:tabs>
          <w:tab w:val="left" w:pos="8505"/>
        </w:tabs>
        <w:spacing w:after="120" w:line="240" w:lineRule="auto"/>
        <w:ind w:left="0"/>
        <w:jc w:val="both"/>
        <w:rPr>
          <w:rFonts w:ascii="Century Gothic" w:hAnsi="Century Gothic"/>
          <w:sz w:val="18"/>
          <w:szCs w:val="21"/>
        </w:rPr>
      </w:pPr>
      <w:r w:rsidRPr="00B77AE6">
        <w:rPr>
          <w:rFonts w:ascii="Century Gothic" w:hAnsi="Century Gothic"/>
          <w:sz w:val="18"/>
          <w:szCs w:val="21"/>
        </w:rPr>
        <w:t>Selon l'art. 22, al. 4 LBFA, les parties peuvent convenir l'exécution de travaux d'entretien plus importants. Selon l'art. 36, al.</w:t>
      </w:r>
      <w:r w:rsidR="00361B43">
        <w:rPr>
          <w:rFonts w:ascii="Century Gothic" w:hAnsi="Century Gothic"/>
          <w:sz w:val="18"/>
          <w:szCs w:val="21"/>
        </w:rPr>
        <w:t xml:space="preserve"> </w:t>
      </w:r>
      <w:r w:rsidRPr="00B77AE6">
        <w:rPr>
          <w:rFonts w:ascii="Century Gothic" w:hAnsi="Century Gothic"/>
          <w:sz w:val="18"/>
          <w:szCs w:val="21"/>
        </w:rPr>
        <w:t>3 LBFA, ces prestations doivent être imputées sur le fermage (50 à 90% des charges du bailleur selon l'art. 2, al. 3 de l'Ordonnance sur le calcul des fermages agricole). Une telle solution n'est recommandée que pour les baux de longue durée. Les grosses réparations incombant au fermier sont alors exceptées des obligations du bailleur (point 23, al. 1 du bail)</w:t>
      </w:r>
    </w:p>
    <w:p w14:paraId="587FD72E" w14:textId="77777777" w:rsidR="006A72CF" w:rsidRDefault="006A72CF" w:rsidP="006906CA">
      <w:pPr>
        <w:pStyle w:val="Paragraphedeliste"/>
        <w:tabs>
          <w:tab w:val="left" w:pos="8505"/>
        </w:tabs>
        <w:spacing w:after="120" w:line="240" w:lineRule="auto"/>
        <w:ind w:left="0"/>
        <w:jc w:val="both"/>
        <w:rPr>
          <w:rFonts w:ascii="Century Gothic" w:hAnsi="Century Gothic"/>
          <w:sz w:val="21"/>
          <w:szCs w:val="21"/>
          <w:vertAlign w:val="superscript"/>
        </w:rPr>
        <w:sectPr w:rsidR="006A72CF" w:rsidSect="00061DED">
          <w:pgSz w:w="11906" w:h="16838"/>
          <w:pgMar w:top="1417" w:right="1417" w:bottom="1417" w:left="1417" w:header="708" w:footer="708" w:gutter="0"/>
          <w:cols w:num="2" w:sep="1" w:space="709"/>
          <w:docGrid w:linePitch="360"/>
        </w:sectPr>
      </w:pPr>
    </w:p>
    <w:p w14:paraId="3B6EE2C4" w14:textId="77777777" w:rsidR="00F537AB" w:rsidRDefault="00F537AB" w:rsidP="00F537AB">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lastRenderedPageBreak/>
        <w:t>27. Investissements par le fermier</w:t>
      </w:r>
    </w:p>
    <w:p w14:paraId="27FE57FD"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1</w:t>
      </w:r>
      <w:r>
        <w:rPr>
          <w:rFonts w:ascii="Century Gothic" w:hAnsi="Century Gothic"/>
          <w:sz w:val="21"/>
          <w:szCs w:val="21"/>
        </w:rPr>
        <w:t xml:space="preserve">Le fermier doit avoir l'accord préalable du bailleur pour procéder aux modifications de la chose affermée, qui ne permettent pas de revenir à l'état antérieur. </w:t>
      </w:r>
    </w:p>
    <w:p w14:paraId="63825621"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2</w:t>
      </w:r>
      <w:r>
        <w:rPr>
          <w:rFonts w:ascii="Century Gothic" w:hAnsi="Century Gothic"/>
          <w:sz w:val="21"/>
          <w:szCs w:val="21"/>
        </w:rPr>
        <w:t xml:space="preserve">Sauf convention contraire, le fermier a droit à la fin du bail à une indemnité pour les améliorations correspondant à ses frais, y compris le travail qu'il a exécuté et réduit des amortissements appropriés </w:t>
      </w:r>
      <w:r>
        <w:rPr>
          <w:rFonts w:ascii="Century Gothic" w:hAnsi="Century Gothic"/>
          <w:sz w:val="21"/>
          <w:szCs w:val="21"/>
        </w:rPr>
        <w:br w:type="column"/>
      </w:r>
    </w:p>
    <w:p w14:paraId="1A2F2C4C" w14:textId="77777777" w:rsidR="00F537AB" w:rsidRPr="008C3093" w:rsidRDefault="00F537AB" w:rsidP="00F537AB">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 xml:space="preserve">L'accord écrit du bailleur devrait être demandé dans l'intérêt des deux parties au contrat. </w:t>
      </w:r>
    </w:p>
    <w:p w14:paraId="1EC32033" w14:textId="77777777" w:rsidR="00F537AB" w:rsidRPr="008C3093" w:rsidRDefault="00F537AB" w:rsidP="00F537AB">
      <w:pPr>
        <w:pStyle w:val="Paragraphedeliste"/>
        <w:tabs>
          <w:tab w:val="left" w:pos="8505"/>
        </w:tabs>
        <w:spacing w:after="120" w:line="240" w:lineRule="auto"/>
        <w:ind w:left="0"/>
        <w:jc w:val="both"/>
        <w:rPr>
          <w:rFonts w:ascii="Century Gothic" w:hAnsi="Century Gothic"/>
          <w:sz w:val="18"/>
          <w:szCs w:val="21"/>
        </w:rPr>
      </w:pPr>
    </w:p>
    <w:p w14:paraId="3EB70E08" w14:textId="77777777" w:rsidR="00F537AB" w:rsidRPr="008C3093" w:rsidRDefault="00F537AB" w:rsidP="00F537AB">
      <w:pPr>
        <w:pStyle w:val="Paragraphedeliste"/>
        <w:tabs>
          <w:tab w:val="left" w:pos="8505"/>
        </w:tabs>
        <w:spacing w:after="120" w:line="240" w:lineRule="auto"/>
        <w:ind w:left="0"/>
        <w:jc w:val="both"/>
        <w:rPr>
          <w:rFonts w:ascii="Century Gothic" w:hAnsi="Century Gothic"/>
          <w:sz w:val="18"/>
          <w:szCs w:val="21"/>
        </w:rPr>
      </w:pPr>
    </w:p>
    <w:p w14:paraId="0FA22A04" w14:textId="77777777" w:rsidR="00F537AB" w:rsidRPr="008C3093" w:rsidRDefault="00F537AB" w:rsidP="00F537AB">
      <w:pPr>
        <w:pStyle w:val="Paragraphedeliste"/>
        <w:tabs>
          <w:tab w:val="left" w:pos="8505"/>
        </w:tabs>
        <w:spacing w:after="120" w:line="240" w:lineRule="auto"/>
        <w:ind w:left="0"/>
        <w:jc w:val="both"/>
        <w:rPr>
          <w:rFonts w:ascii="Century Gothic" w:hAnsi="Century Gothic"/>
          <w:sz w:val="18"/>
          <w:szCs w:val="21"/>
        </w:rPr>
      </w:pPr>
    </w:p>
    <w:p w14:paraId="5B329E83" w14:textId="77777777" w:rsidR="00F537AB" w:rsidRPr="008C3093" w:rsidRDefault="00F537AB" w:rsidP="00F537AB">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 xml:space="preserve">Il est recommandé de conclure un arrangement en relation avec les coûts des travaux et la durée de l'amortissement. Le fermier doit établir et conserver le décompte, ainsi que les pièces justificatives nécessaires. </w:t>
      </w:r>
    </w:p>
    <w:p w14:paraId="3FF7F73C"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26D48500"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sectPr w:rsidR="00F537AB" w:rsidSect="00061DED">
          <w:pgSz w:w="11906" w:h="16838"/>
          <w:pgMar w:top="1417" w:right="1417" w:bottom="1417" w:left="1417" w:header="708" w:footer="708" w:gutter="0"/>
          <w:cols w:num="2" w:sep="1" w:space="709"/>
          <w:docGrid w:linePitch="360"/>
        </w:sectPr>
      </w:pPr>
    </w:p>
    <w:p w14:paraId="41FF206D"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738BBDC0"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52FB6BE1"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sectPr w:rsidR="00F537AB" w:rsidSect="00F537AB">
          <w:type w:val="continuous"/>
          <w:pgSz w:w="11906" w:h="16838"/>
          <w:pgMar w:top="1417" w:right="1417" w:bottom="1417" w:left="1417" w:header="708" w:footer="708" w:gutter="0"/>
          <w:cols w:num="2" w:sep="1" w:space="709"/>
          <w:docGrid w:linePitch="360"/>
        </w:sectPr>
      </w:pPr>
    </w:p>
    <w:p w14:paraId="12667DC5"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00F398AE" w14:textId="77777777" w:rsidR="00F537AB" w:rsidRDefault="00F537AB" w:rsidP="00F537AB">
      <w:pPr>
        <w:pStyle w:val="Paragraphedeliste"/>
        <w:numPr>
          <w:ilvl w:val="0"/>
          <w:numId w:val="1"/>
        </w:numPr>
        <w:tabs>
          <w:tab w:val="left" w:pos="8505"/>
        </w:tabs>
        <w:spacing w:after="120" w:line="240" w:lineRule="auto"/>
        <w:jc w:val="center"/>
        <w:rPr>
          <w:rFonts w:ascii="Century Gothic" w:hAnsi="Century Gothic"/>
          <w:sz w:val="28"/>
          <w:szCs w:val="28"/>
        </w:rPr>
      </w:pPr>
      <w:r>
        <w:rPr>
          <w:rFonts w:ascii="Century Gothic" w:hAnsi="Century Gothic"/>
          <w:sz w:val="28"/>
          <w:szCs w:val="28"/>
        </w:rPr>
        <w:t>Fin du bail</w:t>
      </w:r>
    </w:p>
    <w:p w14:paraId="1C3501D6"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3894322E" w14:textId="77777777" w:rsidR="00A355A2" w:rsidRDefault="00A355A2" w:rsidP="00F537AB">
      <w:pPr>
        <w:pStyle w:val="Paragraphedeliste"/>
        <w:tabs>
          <w:tab w:val="left" w:pos="8505"/>
        </w:tabs>
        <w:spacing w:after="120" w:line="240" w:lineRule="auto"/>
        <w:ind w:left="0"/>
        <w:jc w:val="both"/>
        <w:rPr>
          <w:rFonts w:ascii="Century Gothic" w:hAnsi="Century Gothic"/>
          <w:sz w:val="21"/>
          <w:szCs w:val="21"/>
          <w:vertAlign w:val="superscript"/>
        </w:rPr>
        <w:sectPr w:rsidR="00A355A2" w:rsidSect="00F537AB">
          <w:type w:val="continuous"/>
          <w:pgSz w:w="11906" w:h="16838"/>
          <w:pgMar w:top="1417" w:right="1417" w:bottom="1417" w:left="1417" w:header="708" w:footer="708" w:gutter="0"/>
          <w:cols w:sep="1" w:space="709"/>
          <w:docGrid w:linePitch="360"/>
        </w:sectPr>
      </w:pPr>
    </w:p>
    <w:p w14:paraId="2855DFF9" w14:textId="77777777" w:rsidR="00F537AB" w:rsidRDefault="00A355A2" w:rsidP="00F537AB">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28</w:t>
      </w:r>
      <w:r w:rsidR="00F537AB">
        <w:rPr>
          <w:rFonts w:ascii="Century Gothic" w:hAnsi="Century Gothic"/>
          <w:b/>
          <w:sz w:val="21"/>
          <w:szCs w:val="21"/>
        </w:rPr>
        <w:t xml:space="preserve">. </w:t>
      </w:r>
      <w:r w:rsidR="006839F9">
        <w:rPr>
          <w:rFonts w:ascii="Century Gothic" w:hAnsi="Century Gothic"/>
          <w:b/>
          <w:sz w:val="21"/>
          <w:szCs w:val="21"/>
        </w:rPr>
        <w:t>R</w:t>
      </w:r>
      <w:r>
        <w:rPr>
          <w:rFonts w:ascii="Century Gothic" w:hAnsi="Century Gothic"/>
          <w:b/>
          <w:sz w:val="21"/>
          <w:szCs w:val="21"/>
        </w:rPr>
        <w:t>estitution de la chose affermée</w:t>
      </w:r>
    </w:p>
    <w:p w14:paraId="017E19BE" w14:textId="77777777" w:rsidR="00A355A2" w:rsidRDefault="00A355A2" w:rsidP="00A355A2">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Le fermier doit rendre les bâtiments vides, nettoyés et en bon état. </w:t>
      </w:r>
    </w:p>
    <w:p w14:paraId="5DAE5009" w14:textId="77777777" w:rsidR="00A355A2" w:rsidRPr="008E09F6" w:rsidRDefault="00A355A2" w:rsidP="00A355A2">
      <w:pPr>
        <w:pStyle w:val="Paragraphedeliste"/>
        <w:tabs>
          <w:tab w:val="left" w:pos="8505"/>
        </w:tabs>
        <w:spacing w:after="120" w:line="240" w:lineRule="auto"/>
        <w:ind w:left="0"/>
        <w:jc w:val="both"/>
        <w:rPr>
          <w:rFonts w:ascii="Century Gothic" w:hAnsi="Century Gothic"/>
          <w:sz w:val="8"/>
          <w:szCs w:val="21"/>
        </w:rPr>
      </w:pPr>
    </w:p>
    <w:p w14:paraId="03414416" w14:textId="77777777" w:rsidR="00A355A2" w:rsidRDefault="00A355A2" w:rsidP="009D61A3">
      <w:pPr>
        <w:pStyle w:val="Paragraphedeliste"/>
        <w:tabs>
          <w:tab w:val="left" w:pos="8505"/>
        </w:tabs>
        <w:spacing w:after="80" w:line="240" w:lineRule="auto"/>
        <w:ind w:left="0"/>
        <w:contextualSpacing w:val="0"/>
        <w:jc w:val="both"/>
        <w:rPr>
          <w:rFonts w:ascii="Century Gothic" w:hAnsi="Century Gothic"/>
          <w:b/>
          <w:sz w:val="21"/>
          <w:szCs w:val="21"/>
        </w:rPr>
      </w:pPr>
      <w:r>
        <w:rPr>
          <w:rFonts w:ascii="Century Gothic" w:hAnsi="Century Gothic"/>
          <w:b/>
          <w:sz w:val="21"/>
          <w:szCs w:val="21"/>
        </w:rPr>
        <w:t xml:space="preserve">29. Réglementation des indemnités à la fin du bail </w:t>
      </w:r>
    </w:p>
    <w:p w14:paraId="79DDC4A0" w14:textId="77777777" w:rsidR="00A355A2" w:rsidRDefault="00A355A2" w:rsidP="00A355A2">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Sont valables les dispositions de la LBFA, art. 23, al. 3 et 4. </w:t>
      </w:r>
    </w:p>
    <w:p w14:paraId="4BCD16A7" w14:textId="77777777" w:rsidR="00A355A2" w:rsidRPr="00EC620A" w:rsidRDefault="00A355A2" w:rsidP="00A355A2">
      <w:pPr>
        <w:pStyle w:val="Paragraphedeliste"/>
        <w:tabs>
          <w:tab w:val="left" w:pos="8505"/>
        </w:tabs>
        <w:spacing w:after="120" w:line="240" w:lineRule="auto"/>
        <w:ind w:left="0"/>
        <w:jc w:val="both"/>
        <w:rPr>
          <w:rFonts w:ascii="Century Gothic" w:hAnsi="Century Gothic"/>
          <w:sz w:val="14"/>
          <w:szCs w:val="21"/>
        </w:rPr>
      </w:pPr>
    </w:p>
    <w:p w14:paraId="15EADE0F" w14:textId="77777777" w:rsidR="00A355A2" w:rsidRDefault="00A355A2" w:rsidP="00A355A2">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 xml:space="preserve">30. Cultures </w:t>
      </w:r>
    </w:p>
    <w:p w14:paraId="6E55B3AC" w14:textId="77777777" w:rsidR="00A355A2" w:rsidRPr="00A355A2" w:rsidRDefault="00A355A2" w:rsidP="00A355A2">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Le fermier doit veiller à ce qu'il ait à la fin du bail une superficie cultivée et travaillée de même étendue qu'au début du bail. Une indemnité est due pour le surplus ou la diminution des surfaces. Les cultures ensemencées et les prairies artificielles intactes sont considérées comme étant d'égale valeur. </w:t>
      </w:r>
    </w:p>
    <w:p w14:paraId="68DABF99" w14:textId="77777777" w:rsidR="00A355A2" w:rsidRPr="009D61A3" w:rsidRDefault="00A355A2" w:rsidP="00F537AB">
      <w:pPr>
        <w:pStyle w:val="Paragraphedeliste"/>
        <w:tabs>
          <w:tab w:val="left" w:pos="8505"/>
        </w:tabs>
        <w:spacing w:after="120" w:line="240" w:lineRule="auto"/>
        <w:ind w:left="0"/>
        <w:jc w:val="both"/>
        <w:rPr>
          <w:rFonts w:ascii="Century Gothic" w:hAnsi="Century Gothic"/>
          <w:sz w:val="10"/>
          <w:szCs w:val="21"/>
        </w:rPr>
      </w:pPr>
    </w:p>
    <w:p w14:paraId="2AF54300" w14:textId="77777777" w:rsidR="00A355A2" w:rsidRDefault="00A355A2" w:rsidP="00F537AB">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 xml:space="preserve">31. Provisions </w:t>
      </w:r>
    </w:p>
    <w:p w14:paraId="1E18187D" w14:textId="77777777" w:rsidR="00A355A2" w:rsidRDefault="00A355A2" w:rsidP="00F537AB">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1</w:t>
      </w:r>
      <w:r>
        <w:rPr>
          <w:rFonts w:ascii="Century Gothic" w:hAnsi="Century Gothic"/>
          <w:sz w:val="21"/>
          <w:szCs w:val="21"/>
        </w:rPr>
        <w:t>Au début du bail, le fermier reprendra sans paiement les provisions suivantes (m</w:t>
      </w:r>
      <w:r w:rsidRPr="00A355A2">
        <w:rPr>
          <w:rFonts w:ascii="Century Gothic" w:hAnsi="Century Gothic"/>
          <w:sz w:val="21"/>
          <w:szCs w:val="21"/>
          <w:vertAlign w:val="superscript"/>
        </w:rPr>
        <w:t>3</w:t>
      </w:r>
      <w:r>
        <w:rPr>
          <w:rFonts w:ascii="Century Gothic" w:hAnsi="Century Gothic"/>
          <w:sz w:val="21"/>
          <w:szCs w:val="21"/>
        </w:rPr>
        <w:t xml:space="preserve"> ou mieux en dt) : </w:t>
      </w:r>
    </w:p>
    <w:p w14:paraId="1D7043D0" w14:textId="77777777" w:rsidR="00A355A2" w:rsidRDefault="00A355A2"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r>
        <w:rPr>
          <w:rFonts w:ascii="Century Gothic" w:hAnsi="Century Gothic"/>
          <w:sz w:val="21"/>
          <w:szCs w:val="21"/>
        </w:rPr>
        <w:tab/>
        <w:t xml:space="preserve">Quantité </w:t>
      </w:r>
      <w:r>
        <w:rPr>
          <w:rFonts w:ascii="Century Gothic" w:hAnsi="Century Gothic"/>
          <w:sz w:val="21"/>
          <w:szCs w:val="21"/>
        </w:rPr>
        <w:tab/>
        <w:t>Qualité</w:t>
      </w:r>
    </w:p>
    <w:p w14:paraId="76E63237" w14:textId="77777777" w:rsidR="00A355A2" w:rsidRDefault="00A355A2"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r w:rsidRPr="002C273A">
        <w:rPr>
          <w:rFonts w:ascii="Century Gothic" w:hAnsi="Century Gothic"/>
          <w:i/>
          <w:sz w:val="21"/>
          <w:szCs w:val="21"/>
        </w:rPr>
        <w:t xml:space="preserve">Foin et regain </w:t>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782155E6" w14:textId="77777777" w:rsidR="00A355A2" w:rsidRDefault="00A355A2" w:rsidP="00D93057">
      <w:pPr>
        <w:pStyle w:val="Paragraphedeliste"/>
        <w:tabs>
          <w:tab w:val="left" w:pos="2268"/>
          <w:tab w:val="left" w:pos="3402"/>
          <w:tab w:val="left" w:pos="8505"/>
        </w:tabs>
        <w:spacing w:after="120" w:line="240" w:lineRule="auto"/>
        <w:ind w:left="0"/>
        <w:rPr>
          <w:rFonts w:ascii="Century Gothic" w:hAnsi="Century Gothic"/>
          <w:sz w:val="21"/>
          <w:szCs w:val="21"/>
        </w:rPr>
      </w:pPr>
      <w:r w:rsidRPr="002C273A">
        <w:rPr>
          <w:rFonts w:ascii="Century Gothic" w:hAnsi="Century Gothic"/>
          <w:i/>
          <w:sz w:val="21"/>
          <w:szCs w:val="21"/>
        </w:rPr>
        <w:t>Fourrage</w:t>
      </w:r>
      <w:r>
        <w:rPr>
          <w:rFonts w:ascii="Century Gothic" w:hAnsi="Century Gothic"/>
          <w:sz w:val="21"/>
          <w:szCs w:val="21"/>
        </w:rPr>
        <w:t xml:space="preserve"> </w:t>
      </w:r>
      <w:r w:rsidRPr="002C273A">
        <w:rPr>
          <w:rFonts w:ascii="Century Gothic" w:hAnsi="Century Gothic"/>
          <w:i/>
          <w:sz w:val="21"/>
          <w:szCs w:val="21"/>
        </w:rPr>
        <w:t>séché</w:t>
      </w:r>
      <w:r w:rsidR="00D93057">
        <w:rPr>
          <w:rFonts w:ascii="Century Gothic" w:hAnsi="Century Gothic"/>
          <w:sz w:val="21"/>
          <w:szCs w:val="21"/>
        </w:rPr>
        <w:t xml:space="preserve"> </w:t>
      </w:r>
      <w:r w:rsidR="00D93057">
        <w:rPr>
          <w:rFonts w:ascii="Century Gothic" w:hAnsi="Century Gothic"/>
          <w:sz w:val="21"/>
          <w:szCs w:val="21"/>
        </w:rPr>
        <w:br/>
      </w:r>
      <w:r w:rsidRPr="002C273A">
        <w:rPr>
          <w:rFonts w:ascii="Century Gothic" w:hAnsi="Century Gothic"/>
          <w:i/>
          <w:sz w:val="21"/>
          <w:szCs w:val="21"/>
        </w:rPr>
        <w:t>en</w:t>
      </w:r>
      <w:r>
        <w:rPr>
          <w:rFonts w:ascii="Century Gothic" w:hAnsi="Century Gothic"/>
          <w:sz w:val="21"/>
          <w:szCs w:val="21"/>
        </w:rPr>
        <w:t xml:space="preserve"> </w:t>
      </w:r>
      <w:r w:rsidRPr="002C273A">
        <w:rPr>
          <w:rFonts w:ascii="Century Gothic" w:hAnsi="Century Gothic"/>
          <w:i/>
          <w:sz w:val="21"/>
          <w:szCs w:val="21"/>
        </w:rPr>
        <w:t>grange</w:t>
      </w:r>
      <w:r w:rsidR="00D93057">
        <w:rPr>
          <w:rFonts w:ascii="Century Gothic" w:hAnsi="Century Gothic"/>
          <w:i/>
          <w:sz w:val="21"/>
          <w:szCs w:val="21"/>
        </w:rPr>
        <w:tab/>
      </w:r>
      <w:r w:rsidR="00D93057" w:rsidRPr="005F5972">
        <w:rPr>
          <w:rFonts w:ascii="Century Gothic" w:hAnsi="Century Gothic"/>
          <w:sz w:val="21"/>
          <w:szCs w:val="21"/>
        </w:rPr>
        <w:fldChar w:fldCharType="begin">
          <w:ffData>
            <w:name w:val="Texte1"/>
            <w:enabled/>
            <w:calcOnExit w:val="0"/>
            <w:textInput/>
          </w:ffData>
        </w:fldChar>
      </w:r>
      <w:r w:rsidR="00D93057" w:rsidRPr="005F5972">
        <w:rPr>
          <w:rFonts w:ascii="Century Gothic" w:hAnsi="Century Gothic"/>
          <w:sz w:val="21"/>
          <w:szCs w:val="21"/>
        </w:rPr>
        <w:instrText xml:space="preserve"> FORMTEXT </w:instrText>
      </w:r>
      <w:r w:rsidR="00D93057" w:rsidRPr="005F5972">
        <w:rPr>
          <w:rFonts w:ascii="Century Gothic" w:hAnsi="Century Gothic"/>
          <w:sz w:val="21"/>
          <w:szCs w:val="21"/>
        </w:rPr>
      </w:r>
      <w:r w:rsidR="00D93057" w:rsidRPr="005F5972">
        <w:rPr>
          <w:rFonts w:ascii="Century Gothic" w:hAnsi="Century Gothic"/>
          <w:sz w:val="21"/>
          <w:szCs w:val="21"/>
        </w:rPr>
        <w:fldChar w:fldCharType="separate"/>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sz w:val="21"/>
          <w:szCs w:val="21"/>
        </w:rPr>
        <w:fldChar w:fldCharType="end"/>
      </w:r>
      <w:r w:rsidR="00D93057">
        <w:rPr>
          <w:rFonts w:ascii="Century Gothic" w:hAnsi="Century Gothic"/>
          <w:sz w:val="21"/>
          <w:szCs w:val="21"/>
        </w:rPr>
        <w:tab/>
      </w:r>
      <w:r w:rsidR="00D93057" w:rsidRPr="005F5972">
        <w:rPr>
          <w:rFonts w:ascii="Century Gothic" w:hAnsi="Century Gothic"/>
          <w:sz w:val="21"/>
          <w:szCs w:val="21"/>
        </w:rPr>
        <w:fldChar w:fldCharType="begin">
          <w:ffData>
            <w:name w:val="Texte1"/>
            <w:enabled/>
            <w:calcOnExit w:val="0"/>
            <w:textInput/>
          </w:ffData>
        </w:fldChar>
      </w:r>
      <w:r w:rsidR="00D93057" w:rsidRPr="005F5972">
        <w:rPr>
          <w:rFonts w:ascii="Century Gothic" w:hAnsi="Century Gothic"/>
          <w:sz w:val="21"/>
          <w:szCs w:val="21"/>
        </w:rPr>
        <w:instrText xml:space="preserve"> FORMTEXT </w:instrText>
      </w:r>
      <w:r w:rsidR="00D93057" w:rsidRPr="005F5972">
        <w:rPr>
          <w:rFonts w:ascii="Century Gothic" w:hAnsi="Century Gothic"/>
          <w:sz w:val="21"/>
          <w:szCs w:val="21"/>
        </w:rPr>
      </w:r>
      <w:r w:rsidR="00D93057" w:rsidRPr="005F5972">
        <w:rPr>
          <w:rFonts w:ascii="Century Gothic" w:hAnsi="Century Gothic"/>
          <w:sz w:val="21"/>
          <w:szCs w:val="21"/>
        </w:rPr>
        <w:fldChar w:fldCharType="separate"/>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noProof/>
          <w:sz w:val="21"/>
          <w:szCs w:val="21"/>
        </w:rPr>
        <w:t> </w:t>
      </w:r>
      <w:r w:rsidR="00D93057" w:rsidRPr="005F5972">
        <w:rPr>
          <w:rFonts w:ascii="Century Gothic" w:hAnsi="Century Gothic"/>
          <w:sz w:val="21"/>
          <w:szCs w:val="21"/>
        </w:rPr>
        <w:fldChar w:fldCharType="end"/>
      </w:r>
    </w:p>
    <w:p w14:paraId="31E94461" w14:textId="77777777" w:rsidR="00A355A2" w:rsidRDefault="00A355A2"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r w:rsidRPr="002C273A">
        <w:rPr>
          <w:rFonts w:ascii="Century Gothic" w:hAnsi="Century Gothic"/>
          <w:i/>
          <w:sz w:val="21"/>
          <w:szCs w:val="21"/>
        </w:rPr>
        <w:t>Ensilage</w:t>
      </w:r>
      <w:r>
        <w:rPr>
          <w:rFonts w:ascii="Century Gothic" w:hAnsi="Century Gothic"/>
          <w:sz w:val="21"/>
          <w:szCs w:val="21"/>
        </w:rPr>
        <w:t xml:space="preserve"> </w:t>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CF0FF66" w14:textId="77777777" w:rsidR="00A355A2" w:rsidRDefault="00A355A2"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r w:rsidRPr="002C273A">
        <w:rPr>
          <w:rFonts w:ascii="Century Gothic" w:hAnsi="Century Gothic"/>
          <w:i/>
          <w:sz w:val="21"/>
          <w:szCs w:val="21"/>
        </w:rPr>
        <w:t>Paille</w:t>
      </w:r>
      <w:r>
        <w:rPr>
          <w:rFonts w:ascii="Century Gothic" w:hAnsi="Century Gothic"/>
          <w:sz w:val="21"/>
          <w:szCs w:val="21"/>
        </w:rPr>
        <w:t xml:space="preserve"> </w:t>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482D4CE" w14:textId="77777777" w:rsidR="00A355A2" w:rsidRDefault="00A355A2"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r w:rsidRPr="002C273A">
        <w:rPr>
          <w:rFonts w:ascii="Century Gothic" w:hAnsi="Century Gothic"/>
          <w:i/>
          <w:sz w:val="21"/>
          <w:szCs w:val="21"/>
        </w:rPr>
        <w:t>Bois</w:t>
      </w:r>
      <w:r>
        <w:rPr>
          <w:rFonts w:ascii="Century Gothic" w:hAnsi="Century Gothic"/>
          <w:sz w:val="21"/>
          <w:szCs w:val="21"/>
        </w:rPr>
        <w:t xml:space="preserve"> </w:t>
      </w:r>
      <w:r w:rsidRPr="002C273A">
        <w:rPr>
          <w:rFonts w:ascii="Century Gothic" w:hAnsi="Century Gothic"/>
          <w:i/>
          <w:sz w:val="21"/>
          <w:szCs w:val="21"/>
        </w:rPr>
        <w:t>de</w:t>
      </w:r>
      <w:r>
        <w:rPr>
          <w:rFonts w:ascii="Century Gothic" w:hAnsi="Century Gothic"/>
          <w:sz w:val="21"/>
          <w:szCs w:val="21"/>
        </w:rPr>
        <w:t xml:space="preserve"> </w:t>
      </w:r>
      <w:r w:rsidRPr="002C273A">
        <w:rPr>
          <w:rFonts w:ascii="Century Gothic" w:hAnsi="Century Gothic"/>
          <w:i/>
          <w:sz w:val="21"/>
          <w:szCs w:val="21"/>
        </w:rPr>
        <w:t>chauffage</w:t>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r w:rsidR="006839F9">
        <w:rPr>
          <w:rFonts w:ascii="Century Gothic" w:hAnsi="Century Gothic"/>
          <w:sz w:val="21"/>
          <w:szCs w:val="21"/>
        </w:rPr>
        <w:tab/>
      </w:r>
      <w:r w:rsidR="006839F9" w:rsidRPr="005F5972">
        <w:rPr>
          <w:rFonts w:ascii="Century Gothic" w:hAnsi="Century Gothic"/>
          <w:sz w:val="21"/>
          <w:szCs w:val="21"/>
        </w:rPr>
        <w:fldChar w:fldCharType="begin">
          <w:ffData>
            <w:name w:val="Texte1"/>
            <w:enabled/>
            <w:calcOnExit w:val="0"/>
            <w:textInput/>
          </w:ffData>
        </w:fldChar>
      </w:r>
      <w:r w:rsidR="006839F9" w:rsidRPr="005F5972">
        <w:rPr>
          <w:rFonts w:ascii="Century Gothic" w:hAnsi="Century Gothic"/>
          <w:sz w:val="21"/>
          <w:szCs w:val="21"/>
        </w:rPr>
        <w:instrText xml:space="preserve"> FORMTEXT </w:instrText>
      </w:r>
      <w:r w:rsidR="006839F9" w:rsidRPr="005F5972">
        <w:rPr>
          <w:rFonts w:ascii="Century Gothic" w:hAnsi="Century Gothic"/>
          <w:sz w:val="21"/>
          <w:szCs w:val="21"/>
        </w:rPr>
      </w:r>
      <w:r w:rsidR="006839F9" w:rsidRPr="005F5972">
        <w:rPr>
          <w:rFonts w:ascii="Century Gothic" w:hAnsi="Century Gothic"/>
          <w:sz w:val="21"/>
          <w:szCs w:val="21"/>
        </w:rPr>
        <w:fldChar w:fldCharType="separate"/>
      </w:r>
      <w:r w:rsidR="006839F9" w:rsidRPr="005F5972">
        <w:rPr>
          <w:rFonts w:ascii="Century Gothic" w:hAnsi="Century Gothic"/>
          <w:noProof/>
          <w:sz w:val="21"/>
          <w:szCs w:val="21"/>
        </w:rPr>
        <w:t> </w:t>
      </w:r>
      <w:r w:rsidR="006839F9" w:rsidRPr="005F5972">
        <w:rPr>
          <w:rFonts w:ascii="Century Gothic" w:hAnsi="Century Gothic"/>
          <w:noProof/>
          <w:sz w:val="21"/>
          <w:szCs w:val="21"/>
        </w:rPr>
        <w:t> </w:t>
      </w:r>
      <w:r w:rsidR="006839F9" w:rsidRPr="005F5972">
        <w:rPr>
          <w:rFonts w:ascii="Century Gothic" w:hAnsi="Century Gothic"/>
          <w:noProof/>
          <w:sz w:val="21"/>
          <w:szCs w:val="21"/>
        </w:rPr>
        <w:t> </w:t>
      </w:r>
      <w:r w:rsidR="006839F9" w:rsidRPr="005F5972">
        <w:rPr>
          <w:rFonts w:ascii="Century Gothic" w:hAnsi="Century Gothic"/>
          <w:noProof/>
          <w:sz w:val="21"/>
          <w:szCs w:val="21"/>
        </w:rPr>
        <w:t> </w:t>
      </w:r>
      <w:r w:rsidR="006839F9" w:rsidRPr="005F5972">
        <w:rPr>
          <w:rFonts w:ascii="Century Gothic" w:hAnsi="Century Gothic"/>
          <w:noProof/>
          <w:sz w:val="21"/>
          <w:szCs w:val="21"/>
        </w:rPr>
        <w:t> </w:t>
      </w:r>
      <w:r w:rsidR="006839F9" w:rsidRPr="005F5972">
        <w:rPr>
          <w:rFonts w:ascii="Century Gothic" w:hAnsi="Century Gothic"/>
          <w:sz w:val="21"/>
          <w:szCs w:val="21"/>
        </w:rPr>
        <w:fldChar w:fldCharType="end"/>
      </w:r>
    </w:p>
    <w:p w14:paraId="4A2ABA21" w14:textId="77777777" w:rsidR="006839F9" w:rsidRDefault="006839F9"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p>
    <w:p w14:paraId="64334EEA" w14:textId="77777777" w:rsidR="006839F9" w:rsidRDefault="006839F9" w:rsidP="00A355A2">
      <w:pPr>
        <w:pStyle w:val="Paragraphedeliste"/>
        <w:tabs>
          <w:tab w:val="left" w:pos="2268"/>
          <w:tab w:val="left" w:pos="3402"/>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2</w:t>
      </w:r>
      <w:r>
        <w:rPr>
          <w:rFonts w:ascii="Century Gothic" w:hAnsi="Century Gothic"/>
          <w:sz w:val="21"/>
          <w:szCs w:val="21"/>
        </w:rPr>
        <w:t xml:space="preserve">À la fin du bail, les quantités en surplus ou manquantes seront indemnisées d'un commun accord, au prix en cours à la fin du bail, marchandise prise au tas. </w:t>
      </w:r>
    </w:p>
    <w:p w14:paraId="1F67596D" w14:textId="77777777" w:rsidR="00F537AB" w:rsidRPr="00CD299F" w:rsidRDefault="00F537AB" w:rsidP="00A355A2">
      <w:pPr>
        <w:pStyle w:val="Paragraphedeliste"/>
        <w:tabs>
          <w:tab w:val="left" w:pos="1701"/>
          <w:tab w:val="left" w:pos="3402"/>
          <w:tab w:val="left" w:pos="8505"/>
        </w:tabs>
        <w:spacing w:after="120" w:line="240" w:lineRule="auto"/>
        <w:ind w:left="0"/>
        <w:jc w:val="both"/>
        <w:rPr>
          <w:rFonts w:ascii="Century Gothic" w:hAnsi="Century Gothic"/>
          <w:sz w:val="16"/>
          <w:szCs w:val="21"/>
        </w:rPr>
      </w:pPr>
      <w:r>
        <w:rPr>
          <w:rFonts w:ascii="Century Gothic" w:hAnsi="Century Gothic"/>
          <w:sz w:val="21"/>
          <w:szCs w:val="21"/>
        </w:rPr>
        <w:br w:type="column"/>
      </w:r>
    </w:p>
    <w:p w14:paraId="5ADE6C15" w14:textId="77777777" w:rsidR="00F537AB" w:rsidRPr="00CD299F" w:rsidRDefault="00F537AB" w:rsidP="00F537AB">
      <w:pPr>
        <w:pStyle w:val="Paragraphedeliste"/>
        <w:tabs>
          <w:tab w:val="left" w:pos="8505"/>
        </w:tabs>
        <w:spacing w:after="120" w:line="240" w:lineRule="auto"/>
        <w:ind w:left="0"/>
        <w:jc w:val="both"/>
        <w:rPr>
          <w:rFonts w:ascii="Century Gothic" w:hAnsi="Century Gothic"/>
          <w:sz w:val="16"/>
          <w:szCs w:val="21"/>
        </w:rPr>
      </w:pPr>
    </w:p>
    <w:p w14:paraId="21E55864"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rPr>
      </w:pPr>
    </w:p>
    <w:p w14:paraId="767CCA58"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2C6B7FE4"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3316134A" w14:textId="77777777" w:rsidR="00F537AB" w:rsidRDefault="00F537AB"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70EEBFF8" w14:textId="77777777" w:rsidR="00A355A2" w:rsidRDefault="00A355A2"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12476EE1" w14:textId="77777777" w:rsidR="00A355A2" w:rsidRDefault="00A355A2"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597562DC" w14:textId="77777777" w:rsidR="00A355A2" w:rsidRDefault="00A355A2"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075E89D0" w14:textId="77777777" w:rsidR="00B9305C" w:rsidRDefault="00B9305C"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50D995A7" w14:textId="77777777" w:rsidR="00B9305C" w:rsidRPr="00B9305C" w:rsidRDefault="00B9305C" w:rsidP="00F537AB">
      <w:pPr>
        <w:pStyle w:val="Paragraphedeliste"/>
        <w:tabs>
          <w:tab w:val="left" w:pos="8505"/>
        </w:tabs>
        <w:spacing w:after="120" w:line="240" w:lineRule="auto"/>
        <w:ind w:left="0"/>
        <w:jc w:val="both"/>
        <w:rPr>
          <w:rFonts w:ascii="Century Gothic" w:hAnsi="Century Gothic"/>
          <w:sz w:val="12"/>
          <w:szCs w:val="21"/>
          <w:vertAlign w:val="superscript"/>
        </w:rPr>
      </w:pPr>
    </w:p>
    <w:p w14:paraId="464EFE23" w14:textId="77777777" w:rsidR="00A355A2" w:rsidRPr="008C3093" w:rsidRDefault="00A355A2" w:rsidP="00F537AB">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 xml:space="preserve">Le fermier peut être tenu de verser des dommages et intérêts pour les surfaces envahies par les mauvaises herbes. </w:t>
      </w:r>
    </w:p>
    <w:p w14:paraId="5F784FB7" w14:textId="77777777" w:rsidR="00F537AB" w:rsidRPr="008C3093" w:rsidRDefault="00F537AB" w:rsidP="00F537AB">
      <w:pPr>
        <w:pStyle w:val="Paragraphedeliste"/>
        <w:tabs>
          <w:tab w:val="left" w:pos="8505"/>
        </w:tabs>
        <w:spacing w:after="120" w:line="240" w:lineRule="auto"/>
        <w:ind w:left="0"/>
        <w:jc w:val="both"/>
        <w:rPr>
          <w:rFonts w:ascii="Century Gothic" w:hAnsi="Century Gothic"/>
          <w:sz w:val="18"/>
          <w:szCs w:val="21"/>
        </w:rPr>
      </w:pPr>
    </w:p>
    <w:p w14:paraId="259718DE"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30A1BA04"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4769FC3A"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47FE0F91"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78A806FD"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61210587"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4ADE025B"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420D2FA1"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0EE913C6"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 xml:space="preserve">Voir aussi art. 25 LBFA et le procès-verbal d'entrée en jouissance. </w:t>
      </w:r>
    </w:p>
    <w:p w14:paraId="1EA85611"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p>
    <w:p w14:paraId="3AFA9A6D"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La méthode de me</w:t>
      </w:r>
      <w:r w:rsidR="00D82557" w:rsidRPr="008C3093">
        <w:rPr>
          <w:rFonts w:ascii="Century Gothic" w:hAnsi="Century Gothic"/>
          <w:sz w:val="18"/>
          <w:szCs w:val="21"/>
        </w:rPr>
        <w:t>s</w:t>
      </w:r>
      <w:r w:rsidRPr="008C3093">
        <w:rPr>
          <w:rFonts w:ascii="Century Gothic" w:hAnsi="Century Gothic"/>
          <w:sz w:val="18"/>
          <w:szCs w:val="21"/>
        </w:rPr>
        <w:t>ure doit être déterminée au début du bail ; par exemple pour le tas de foin : mesure extérieur</w:t>
      </w:r>
      <w:r w:rsidR="00D82557" w:rsidRPr="008C3093">
        <w:rPr>
          <w:rFonts w:ascii="Century Gothic" w:hAnsi="Century Gothic"/>
          <w:sz w:val="18"/>
          <w:szCs w:val="21"/>
        </w:rPr>
        <w:t>e</w:t>
      </w:r>
      <w:r w:rsidRPr="008C3093">
        <w:rPr>
          <w:rFonts w:ascii="Century Gothic" w:hAnsi="Century Gothic"/>
          <w:sz w:val="18"/>
          <w:szCs w:val="21"/>
        </w:rPr>
        <w:t xml:space="preserve">, moins 30 cm sur les côtés et dessus. Poids moyen de 1 m3 : foin =60 à 90 kg, regain = 80 à 110kg, fourrage séché en grange = 80 à 120 kg. </w:t>
      </w:r>
    </w:p>
    <w:p w14:paraId="3B030FAE" w14:textId="77777777" w:rsidR="006839F9" w:rsidRDefault="006839F9"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7F7D5602" w14:textId="77777777" w:rsidR="006839F9" w:rsidRDefault="006839F9"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065975BA" w14:textId="77777777" w:rsidR="006839F9" w:rsidRDefault="006839F9"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310622BC" w14:textId="77777777" w:rsidR="006839F9" w:rsidRDefault="006839F9"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536F48AF" w14:textId="77777777" w:rsidR="00CD2BB8" w:rsidRDefault="00CD2BB8" w:rsidP="00F537AB">
      <w:pPr>
        <w:pStyle w:val="Paragraphedeliste"/>
        <w:tabs>
          <w:tab w:val="left" w:pos="8505"/>
        </w:tabs>
        <w:spacing w:after="120" w:line="240" w:lineRule="auto"/>
        <w:ind w:left="0"/>
        <w:jc w:val="both"/>
        <w:rPr>
          <w:rFonts w:ascii="Century Gothic" w:hAnsi="Century Gothic"/>
          <w:sz w:val="21"/>
          <w:szCs w:val="21"/>
          <w:vertAlign w:val="superscript"/>
        </w:rPr>
      </w:pPr>
    </w:p>
    <w:p w14:paraId="6F4438DD" w14:textId="77777777" w:rsidR="006839F9" w:rsidRPr="008C3093" w:rsidRDefault="006839F9" w:rsidP="00F537AB">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À la fin du bail, les méthodes de mesure seront les même</w:t>
      </w:r>
      <w:r w:rsidR="00D82557" w:rsidRPr="008C3093">
        <w:rPr>
          <w:rFonts w:ascii="Century Gothic" w:hAnsi="Century Gothic"/>
          <w:sz w:val="18"/>
          <w:szCs w:val="21"/>
        </w:rPr>
        <w:t>s</w:t>
      </w:r>
      <w:r w:rsidRPr="008C3093">
        <w:rPr>
          <w:rFonts w:ascii="Century Gothic" w:hAnsi="Century Gothic"/>
          <w:sz w:val="18"/>
          <w:szCs w:val="21"/>
        </w:rPr>
        <w:t xml:space="preserve"> qu'au début du bail. </w:t>
      </w:r>
    </w:p>
    <w:p w14:paraId="27466794" w14:textId="77777777" w:rsidR="00F537AB" w:rsidRPr="006839F9" w:rsidRDefault="006839F9" w:rsidP="00F537AB">
      <w:pPr>
        <w:pStyle w:val="Paragraphedeliste"/>
        <w:tabs>
          <w:tab w:val="left" w:pos="8505"/>
        </w:tabs>
        <w:spacing w:after="120" w:line="240" w:lineRule="auto"/>
        <w:ind w:left="0"/>
        <w:jc w:val="both"/>
        <w:rPr>
          <w:rFonts w:ascii="Century Gothic" w:hAnsi="Century Gothic"/>
          <w:sz w:val="21"/>
          <w:szCs w:val="21"/>
          <w:vertAlign w:val="superscript"/>
        </w:rPr>
        <w:sectPr w:rsidR="00F537AB" w:rsidRPr="006839F9" w:rsidSect="00F537AB">
          <w:type w:val="continuous"/>
          <w:pgSz w:w="11906" w:h="16838"/>
          <w:pgMar w:top="1417" w:right="1417" w:bottom="1417" w:left="1417" w:header="708" w:footer="708" w:gutter="0"/>
          <w:cols w:num="2" w:sep="1" w:space="709"/>
          <w:docGrid w:linePitch="360"/>
        </w:sectPr>
      </w:pPr>
      <w:r>
        <w:rPr>
          <w:rFonts w:ascii="Century Gothic" w:hAnsi="Century Gothic"/>
          <w:sz w:val="21"/>
          <w:szCs w:val="21"/>
          <w:vertAlign w:val="superscript"/>
        </w:rPr>
        <w:t xml:space="preserve"> </w:t>
      </w:r>
    </w:p>
    <w:p w14:paraId="530064D1" w14:textId="77777777" w:rsidR="006839F9" w:rsidRDefault="006839F9" w:rsidP="006839F9">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lastRenderedPageBreak/>
        <w:t xml:space="preserve">32. Enlèvement des installations </w:t>
      </w:r>
    </w:p>
    <w:p w14:paraId="51288DC7" w14:textId="77777777" w:rsidR="006839F9" w:rsidRDefault="006839F9" w:rsidP="006839F9">
      <w:pPr>
        <w:pStyle w:val="Paragraphedeliste"/>
        <w:tabs>
          <w:tab w:val="left" w:pos="8505"/>
        </w:tabs>
        <w:spacing w:after="120" w:line="240" w:lineRule="auto"/>
        <w:ind w:left="0"/>
        <w:jc w:val="both"/>
        <w:rPr>
          <w:rFonts w:ascii="Century Gothic" w:hAnsi="Century Gothic"/>
          <w:sz w:val="21"/>
          <w:szCs w:val="21"/>
        </w:rPr>
      </w:pPr>
      <w:r w:rsidRPr="00E56C7D">
        <w:rPr>
          <w:rFonts w:ascii="Century Gothic" w:hAnsi="Century Gothic"/>
          <w:sz w:val="21"/>
          <w:szCs w:val="21"/>
          <w:vertAlign w:val="superscript"/>
        </w:rPr>
        <w:t>1</w:t>
      </w:r>
      <w:r>
        <w:rPr>
          <w:rFonts w:ascii="Century Gothic" w:hAnsi="Century Gothic"/>
          <w:sz w:val="21"/>
          <w:szCs w:val="21"/>
        </w:rPr>
        <w:t xml:space="preserve">À la fin du bail, le fermier peut enlever ce qu'il a installé à </w:t>
      </w:r>
      <w:r w:rsidR="00D82557">
        <w:rPr>
          <w:rFonts w:ascii="Century Gothic" w:hAnsi="Century Gothic"/>
          <w:sz w:val="21"/>
          <w:szCs w:val="21"/>
        </w:rPr>
        <w:t>ses frais sur la chose affermée</w:t>
      </w:r>
      <w:r>
        <w:rPr>
          <w:rFonts w:ascii="Century Gothic" w:hAnsi="Century Gothic"/>
          <w:sz w:val="21"/>
          <w:szCs w:val="21"/>
        </w:rPr>
        <w:t xml:space="preserve"> </w:t>
      </w:r>
      <w:r w:rsidR="00D82557">
        <w:rPr>
          <w:rFonts w:ascii="Century Gothic" w:hAnsi="Century Gothic"/>
          <w:sz w:val="21"/>
          <w:szCs w:val="21"/>
        </w:rPr>
        <w:t>(</w:t>
      </w:r>
      <w:r>
        <w:rPr>
          <w:rFonts w:ascii="Century Gothic" w:hAnsi="Century Gothic"/>
          <w:sz w:val="21"/>
          <w:szCs w:val="21"/>
        </w:rPr>
        <w:t>par ex. Constructions, installations, plantations non-durable</w:t>
      </w:r>
      <w:r w:rsidR="00E56C7D">
        <w:rPr>
          <w:rFonts w:ascii="Century Gothic" w:hAnsi="Century Gothic"/>
          <w:sz w:val="21"/>
          <w:szCs w:val="21"/>
        </w:rPr>
        <w:t xml:space="preserve">s et clôtures fixes) pour autant qu'il n'ait pu trouver un arrangement avec le bailleur ou le nouveau fermier en ce qui concerne la reprise. </w:t>
      </w:r>
    </w:p>
    <w:p w14:paraId="1BD3DBB2" w14:textId="77777777" w:rsidR="00E56C7D" w:rsidRPr="006A72CF" w:rsidRDefault="00E56C7D" w:rsidP="006839F9">
      <w:pPr>
        <w:pStyle w:val="Paragraphedeliste"/>
        <w:tabs>
          <w:tab w:val="left" w:pos="8505"/>
        </w:tabs>
        <w:spacing w:after="120" w:line="240" w:lineRule="auto"/>
        <w:ind w:left="0"/>
        <w:jc w:val="both"/>
        <w:rPr>
          <w:rFonts w:ascii="Century Gothic" w:hAnsi="Century Gothic"/>
          <w:sz w:val="21"/>
          <w:szCs w:val="21"/>
        </w:rPr>
      </w:pPr>
      <w:r w:rsidRPr="00E56C7D">
        <w:rPr>
          <w:rFonts w:ascii="Century Gothic" w:hAnsi="Century Gothic"/>
          <w:sz w:val="21"/>
          <w:szCs w:val="21"/>
          <w:vertAlign w:val="superscript"/>
        </w:rPr>
        <w:t>2</w:t>
      </w:r>
      <w:r>
        <w:rPr>
          <w:rFonts w:ascii="Century Gothic" w:hAnsi="Century Gothic"/>
          <w:sz w:val="21"/>
          <w:szCs w:val="21"/>
        </w:rPr>
        <w:t xml:space="preserve">Au moment de l'enlèvement, il faut éviter les dommages à la chose affermée et rétablir l'état antérieur. </w:t>
      </w:r>
    </w:p>
    <w:p w14:paraId="299FEB52" w14:textId="77777777" w:rsidR="006839F9" w:rsidRDefault="006839F9" w:rsidP="006839F9">
      <w:pPr>
        <w:pStyle w:val="Paragraphedeliste"/>
        <w:tabs>
          <w:tab w:val="left" w:pos="8505"/>
        </w:tabs>
        <w:spacing w:after="120" w:line="240" w:lineRule="auto"/>
        <w:ind w:left="0"/>
        <w:jc w:val="both"/>
        <w:rPr>
          <w:rFonts w:ascii="Century Gothic" w:hAnsi="Century Gothic"/>
          <w:sz w:val="21"/>
          <w:szCs w:val="21"/>
        </w:rPr>
      </w:pPr>
    </w:p>
    <w:p w14:paraId="77137058" w14:textId="77777777" w:rsidR="006839F9" w:rsidRDefault="006839F9" w:rsidP="006839F9">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br w:type="column"/>
      </w:r>
    </w:p>
    <w:p w14:paraId="3FC9CBB7" w14:textId="77777777" w:rsidR="00E56C7D" w:rsidRDefault="00E56C7D" w:rsidP="006906CA">
      <w:pPr>
        <w:tabs>
          <w:tab w:val="left" w:pos="8505"/>
        </w:tabs>
        <w:spacing w:after="120" w:line="240" w:lineRule="auto"/>
        <w:rPr>
          <w:rFonts w:ascii="Century Gothic" w:hAnsi="Century Gothic"/>
          <w:sz w:val="21"/>
          <w:szCs w:val="21"/>
          <w:vertAlign w:val="superscript"/>
        </w:rPr>
        <w:sectPr w:rsidR="00E56C7D" w:rsidSect="006839F9">
          <w:pgSz w:w="11906" w:h="16838"/>
          <w:pgMar w:top="1417" w:right="1417" w:bottom="1417" w:left="1417" w:header="708" w:footer="708" w:gutter="0"/>
          <w:cols w:num="2" w:sep="1" w:space="709"/>
          <w:docGrid w:linePitch="360"/>
        </w:sectPr>
      </w:pPr>
    </w:p>
    <w:p w14:paraId="7998DF02" w14:textId="77777777" w:rsidR="00E56C7D" w:rsidRDefault="00E56C7D" w:rsidP="00E56C7D">
      <w:pPr>
        <w:pStyle w:val="Paragraphedeliste"/>
        <w:numPr>
          <w:ilvl w:val="0"/>
          <w:numId w:val="1"/>
        </w:numPr>
        <w:tabs>
          <w:tab w:val="left" w:pos="8505"/>
        </w:tabs>
        <w:spacing w:after="120" w:line="240" w:lineRule="auto"/>
        <w:jc w:val="center"/>
        <w:rPr>
          <w:rFonts w:ascii="Century Gothic" w:hAnsi="Century Gothic"/>
          <w:sz w:val="28"/>
          <w:szCs w:val="28"/>
        </w:rPr>
      </w:pPr>
      <w:r>
        <w:rPr>
          <w:rFonts w:ascii="Century Gothic" w:hAnsi="Century Gothic"/>
          <w:sz w:val="28"/>
          <w:szCs w:val="28"/>
        </w:rPr>
        <w:t xml:space="preserve">Autres dispositions </w:t>
      </w:r>
    </w:p>
    <w:p w14:paraId="78B048E2" w14:textId="77777777" w:rsidR="00E56C7D" w:rsidRDefault="00E56C7D" w:rsidP="00E56C7D">
      <w:pPr>
        <w:pStyle w:val="Paragraphedeliste"/>
        <w:tabs>
          <w:tab w:val="left" w:pos="8505"/>
        </w:tabs>
        <w:spacing w:after="120" w:line="240" w:lineRule="auto"/>
        <w:ind w:left="0"/>
        <w:jc w:val="both"/>
        <w:rPr>
          <w:rFonts w:ascii="Century Gothic" w:hAnsi="Century Gothic"/>
          <w:sz w:val="21"/>
          <w:szCs w:val="21"/>
          <w:vertAlign w:val="superscript"/>
        </w:rPr>
      </w:pPr>
    </w:p>
    <w:p w14:paraId="1DE8FB5E" w14:textId="77777777" w:rsidR="00E56C7D" w:rsidRDefault="00E56C7D" w:rsidP="00E56C7D">
      <w:pPr>
        <w:pStyle w:val="Paragraphedeliste"/>
        <w:tabs>
          <w:tab w:val="left" w:pos="8505"/>
        </w:tabs>
        <w:spacing w:after="120" w:line="240" w:lineRule="auto"/>
        <w:ind w:left="0"/>
        <w:jc w:val="both"/>
        <w:rPr>
          <w:rFonts w:ascii="Century Gothic" w:hAnsi="Century Gothic"/>
          <w:sz w:val="21"/>
          <w:szCs w:val="21"/>
          <w:vertAlign w:val="superscript"/>
        </w:rPr>
        <w:sectPr w:rsidR="00E56C7D" w:rsidSect="00F537AB">
          <w:type w:val="continuous"/>
          <w:pgSz w:w="11906" w:h="16838"/>
          <w:pgMar w:top="1417" w:right="1417" w:bottom="1417" w:left="1417" w:header="708" w:footer="708" w:gutter="0"/>
          <w:cols w:sep="1" w:space="709"/>
          <w:docGrid w:linePitch="360"/>
        </w:sectPr>
      </w:pPr>
    </w:p>
    <w:p w14:paraId="0E0002F8" w14:textId="77777777" w:rsidR="00E56C7D" w:rsidRDefault="00E56C7D" w:rsidP="00E56C7D">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33. Sous-affermage</w:t>
      </w:r>
    </w:p>
    <w:p w14:paraId="317E91F3" w14:textId="77777777" w:rsidR="00E56C7D"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1</w:t>
      </w:r>
      <w:r>
        <w:rPr>
          <w:rFonts w:ascii="Century Gothic" w:hAnsi="Century Gothic"/>
          <w:sz w:val="21"/>
          <w:szCs w:val="21"/>
        </w:rPr>
        <w:t xml:space="preserve">Le fermier ne peut sous-affermer ou sous-louer, entièrement ou partiellement, l'objet du bail sans l'accord du bailleur. </w:t>
      </w:r>
    </w:p>
    <w:p w14:paraId="5FB1F769" w14:textId="77777777" w:rsidR="00E56C7D"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2</w:t>
      </w:r>
      <w:r>
        <w:rPr>
          <w:rFonts w:ascii="Century Gothic" w:hAnsi="Century Gothic"/>
          <w:sz w:val="21"/>
          <w:szCs w:val="21"/>
        </w:rPr>
        <w:t xml:space="preserve">La durée du sous-affermage ne peut alors pas dépasser celle du présent bail. </w:t>
      </w:r>
    </w:p>
    <w:p w14:paraId="496D52B5" w14:textId="77777777" w:rsidR="00E56C7D"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p>
    <w:p w14:paraId="020AC240" w14:textId="77777777" w:rsidR="00E56C7D" w:rsidRDefault="00E56C7D" w:rsidP="00EC3CCB">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34. Obligation de s'assurer</w:t>
      </w:r>
    </w:p>
    <w:p w14:paraId="71CAB237" w14:textId="77777777" w:rsidR="00E56C7D"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1</w:t>
      </w:r>
      <w:r>
        <w:rPr>
          <w:rFonts w:ascii="Century Gothic" w:hAnsi="Century Gothic"/>
          <w:sz w:val="21"/>
          <w:szCs w:val="21"/>
        </w:rPr>
        <w:t xml:space="preserve">Le fermier est tenu d'assurer contre l'incendie son cheptel vif ou mort, ainsi que les provisions. </w:t>
      </w:r>
    </w:p>
    <w:p w14:paraId="0823E531" w14:textId="77777777" w:rsidR="00E56C7D"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2</w:t>
      </w:r>
      <w:r>
        <w:rPr>
          <w:rFonts w:ascii="Century Gothic" w:hAnsi="Century Gothic"/>
          <w:sz w:val="21"/>
          <w:szCs w:val="21"/>
        </w:rPr>
        <w:t xml:space="preserve">Il dois assurer contre la grêle les cultures pouvant souffrir de la grêle et qui représentent une part importante du résultat d'exploitation. </w:t>
      </w:r>
    </w:p>
    <w:p w14:paraId="641C40EC" w14:textId="77777777" w:rsidR="00170B1C"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3</w:t>
      </w:r>
      <w:r>
        <w:rPr>
          <w:rFonts w:ascii="Century Gothic" w:hAnsi="Century Gothic"/>
          <w:sz w:val="21"/>
          <w:szCs w:val="21"/>
        </w:rPr>
        <w:t xml:space="preserve">L'effectif bovin doit être assuré </w:t>
      </w:r>
      <w:r w:rsidR="00170B1C">
        <w:rPr>
          <w:rFonts w:ascii="Century Gothic" w:hAnsi="Century Gothic"/>
          <w:sz w:val="21"/>
          <w:szCs w:val="21"/>
        </w:rPr>
        <w:t xml:space="preserve">contre les maladies et les accidents dans la mesure où il existe une caisse locale d'assurance du bétail. </w:t>
      </w:r>
    </w:p>
    <w:p w14:paraId="2AF37973" w14:textId="77777777" w:rsidR="00210393" w:rsidRPr="003340DE" w:rsidRDefault="00210393" w:rsidP="00E56C7D">
      <w:pPr>
        <w:pStyle w:val="Paragraphedeliste"/>
        <w:tabs>
          <w:tab w:val="left" w:pos="1701"/>
          <w:tab w:val="left" w:pos="3402"/>
          <w:tab w:val="left" w:pos="8505"/>
        </w:tabs>
        <w:spacing w:after="120" w:line="240" w:lineRule="auto"/>
        <w:ind w:left="0"/>
        <w:jc w:val="both"/>
        <w:rPr>
          <w:rFonts w:ascii="Century Gothic" w:hAnsi="Century Gothic"/>
          <w:sz w:val="12"/>
          <w:szCs w:val="21"/>
        </w:rPr>
      </w:pPr>
    </w:p>
    <w:p w14:paraId="5986F0D7" w14:textId="77777777" w:rsidR="00210393" w:rsidRDefault="00210393" w:rsidP="00E56C7D">
      <w:pPr>
        <w:pStyle w:val="Paragraphedeliste"/>
        <w:tabs>
          <w:tab w:val="left" w:pos="1701"/>
          <w:tab w:val="left" w:pos="3402"/>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35. Retard dans le paiement du fermage</w:t>
      </w:r>
    </w:p>
    <w:p w14:paraId="28D24D8F" w14:textId="77777777" w:rsidR="00210393" w:rsidRDefault="00210393"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1</w:t>
      </w:r>
      <w:r>
        <w:rPr>
          <w:rFonts w:ascii="Century Gothic" w:hAnsi="Century Gothic"/>
          <w:sz w:val="21"/>
          <w:szCs w:val="21"/>
        </w:rPr>
        <w:t xml:space="preserve">Sont valable les dispositions de </w:t>
      </w:r>
      <w:r w:rsidR="00D82557">
        <w:rPr>
          <w:rFonts w:ascii="Century Gothic" w:hAnsi="Century Gothic"/>
          <w:sz w:val="21"/>
          <w:szCs w:val="21"/>
        </w:rPr>
        <w:br/>
      </w:r>
      <w:r>
        <w:rPr>
          <w:rFonts w:ascii="Century Gothic" w:hAnsi="Century Gothic"/>
          <w:sz w:val="21"/>
          <w:szCs w:val="21"/>
        </w:rPr>
        <w:t xml:space="preserve">l'art. 21 LBFA. </w:t>
      </w:r>
    </w:p>
    <w:p w14:paraId="26F63E8B" w14:textId="77777777" w:rsidR="00210393" w:rsidRDefault="00210393"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2</w:t>
      </w:r>
      <w:r>
        <w:rPr>
          <w:rFonts w:ascii="Century Gothic" w:hAnsi="Century Gothic"/>
          <w:sz w:val="21"/>
          <w:szCs w:val="21"/>
        </w:rPr>
        <w:t xml:space="preserve">Un retard dans le paiement du fermage confère au bailleur le droit d'exiger un intérêt moratoire de 5% à dater de l'échéance. </w:t>
      </w:r>
    </w:p>
    <w:p w14:paraId="4FCA1AEF" w14:textId="77777777" w:rsidR="00210393" w:rsidRPr="00210393" w:rsidRDefault="00210393"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sidRPr="00210393">
        <w:rPr>
          <w:rFonts w:ascii="Century Gothic" w:hAnsi="Century Gothic"/>
          <w:sz w:val="21"/>
          <w:szCs w:val="21"/>
          <w:vertAlign w:val="superscript"/>
        </w:rPr>
        <w:t>3</w:t>
      </w:r>
      <w:r>
        <w:rPr>
          <w:rFonts w:ascii="Century Gothic" w:hAnsi="Century Gothic"/>
          <w:sz w:val="21"/>
          <w:szCs w:val="21"/>
        </w:rPr>
        <w:t xml:space="preserve">Le fermage échu ne peut être retenu en compensation d'une créance à l'égard du bailleur. Il est fait exception à cette règle lorsqu'un document officiel ou une reconnaissance de dette signée du bailleur peut être produite. Dans ce cas, le fermier est en droit de consigner judiciairement le montant du fermage échu. </w:t>
      </w:r>
    </w:p>
    <w:p w14:paraId="177824C2" w14:textId="77777777" w:rsidR="00E56C7D" w:rsidRDefault="00E56C7D"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r>
        <w:rPr>
          <w:rFonts w:ascii="Century Gothic" w:hAnsi="Century Gothic"/>
          <w:sz w:val="21"/>
          <w:szCs w:val="21"/>
        </w:rPr>
        <w:br w:type="column"/>
      </w:r>
    </w:p>
    <w:p w14:paraId="14A1409E" w14:textId="77777777" w:rsidR="001B0BE4" w:rsidRDefault="001B0BE4" w:rsidP="00E56C7D">
      <w:pPr>
        <w:pStyle w:val="Paragraphedeliste"/>
        <w:tabs>
          <w:tab w:val="left" w:pos="1701"/>
          <w:tab w:val="left" w:pos="3402"/>
          <w:tab w:val="left" w:pos="8505"/>
        </w:tabs>
        <w:spacing w:after="120" w:line="240" w:lineRule="auto"/>
        <w:ind w:left="0"/>
        <w:jc w:val="both"/>
        <w:rPr>
          <w:rFonts w:ascii="Century Gothic" w:hAnsi="Century Gothic"/>
          <w:sz w:val="21"/>
          <w:szCs w:val="21"/>
        </w:rPr>
      </w:pPr>
    </w:p>
    <w:p w14:paraId="4309D736" w14:textId="77777777" w:rsidR="00E56C7D" w:rsidRPr="008C3093" w:rsidRDefault="00E56C7D" w:rsidP="00E56C7D">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 xml:space="preserve">S'il en résulte en sous-affermage d'une durée réduite, elle doit encore être approuvée par l'autorité cantonale compétente. </w:t>
      </w:r>
    </w:p>
    <w:p w14:paraId="6B91FA2C" w14:textId="77777777" w:rsidR="00E56C7D" w:rsidRDefault="00E56C7D" w:rsidP="00170B1C">
      <w:pPr>
        <w:pStyle w:val="Paragraphedeliste"/>
        <w:tabs>
          <w:tab w:val="left" w:pos="8505"/>
        </w:tabs>
        <w:spacing w:after="120" w:line="240" w:lineRule="auto"/>
        <w:ind w:left="0"/>
        <w:jc w:val="both"/>
        <w:rPr>
          <w:rFonts w:ascii="Century Gothic" w:hAnsi="Century Gothic"/>
          <w:sz w:val="18"/>
          <w:szCs w:val="21"/>
        </w:rPr>
      </w:pPr>
    </w:p>
    <w:p w14:paraId="741AF804" w14:textId="77777777" w:rsidR="001B0BE4" w:rsidRDefault="001B0BE4" w:rsidP="00170B1C">
      <w:pPr>
        <w:pStyle w:val="Paragraphedeliste"/>
        <w:tabs>
          <w:tab w:val="left" w:pos="8505"/>
        </w:tabs>
        <w:spacing w:after="120" w:line="240" w:lineRule="auto"/>
        <w:ind w:left="0"/>
        <w:jc w:val="both"/>
        <w:rPr>
          <w:rFonts w:ascii="Century Gothic" w:hAnsi="Century Gothic"/>
          <w:sz w:val="18"/>
          <w:szCs w:val="21"/>
        </w:rPr>
      </w:pPr>
    </w:p>
    <w:p w14:paraId="0A76955F" w14:textId="77777777" w:rsidR="001B0BE4" w:rsidRDefault="001B0BE4" w:rsidP="00170B1C">
      <w:pPr>
        <w:pStyle w:val="Paragraphedeliste"/>
        <w:tabs>
          <w:tab w:val="left" w:pos="8505"/>
        </w:tabs>
        <w:spacing w:after="120" w:line="240" w:lineRule="auto"/>
        <w:ind w:left="0"/>
        <w:jc w:val="both"/>
        <w:rPr>
          <w:rFonts w:ascii="Century Gothic" w:hAnsi="Century Gothic"/>
          <w:sz w:val="18"/>
          <w:szCs w:val="21"/>
        </w:rPr>
      </w:pPr>
    </w:p>
    <w:p w14:paraId="609D3693" w14:textId="77777777" w:rsidR="001B0BE4" w:rsidRDefault="001B0BE4" w:rsidP="00170B1C">
      <w:pPr>
        <w:pStyle w:val="Paragraphedeliste"/>
        <w:tabs>
          <w:tab w:val="left" w:pos="8505"/>
        </w:tabs>
        <w:spacing w:after="120" w:line="240" w:lineRule="auto"/>
        <w:ind w:left="0"/>
        <w:jc w:val="both"/>
        <w:rPr>
          <w:rFonts w:ascii="Century Gothic" w:hAnsi="Century Gothic"/>
          <w:sz w:val="18"/>
          <w:szCs w:val="21"/>
        </w:rPr>
      </w:pPr>
    </w:p>
    <w:p w14:paraId="5B24AE4F" w14:textId="77777777" w:rsidR="001B0BE4" w:rsidRPr="008C3093" w:rsidRDefault="001B0BE4" w:rsidP="00170B1C">
      <w:pPr>
        <w:pStyle w:val="Paragraphedeliste"/>
        <w:tabs>
          <w:tab w:val="left" w:pos="8505"/>
        </w:tabs>
        <w:spacing w:after="120" w:line="240" w:lineRule="auto"/>
        <w:ind w:left="0"/>
        <w:jc w:val="both"/>
        <w:rPr>
          <w:rFonts w:ascii="Century Gothic" w:hAnsi="Century Gothic"/>
          <w:sz w:val="18"/>
          <w:szCs w:val="21"/>
        </w:rPr>
      </w:pPr>
    </w:p>
    <w:p w14:paraId="5A3755BB" w14:textId="77777777" w:rsidR="00E56C7D" w:rsidRPr="008C3093" w:rsidRDefault="00210393" w:rsidP="00170B1C">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I</w:t>
      </w:r>
      <w:r w:rsidR="00170B1C" w:rsidRPr="008C3093">
        <w:rPr>
          <w:rFonts w:ascii="Century Gothic" w:hAnsi="Century Gothic"/>
          <w:sz w:val="18"/>
          <w:szCs w:val="21"/>
        </w:rPr>
        <w:t xml:space="preserve">l est recommandé au bailleur de conclure une assurance responsabilité civile pour les bâtiments et autres ouvrages et au fermier de conclure une assurance responsabilité civiles pour exploitation agricole. </w:t>
      </w:r>
    </w:p>
    <w:p w14:paraId="17E0C891" w14:textId="77777777" w:rsidR="00210393" w:rsidRPr="008C3093" w:rsidRDefault="00210393" w:rsidP="00170B1C">
      <w:pPr>
        <w:pStyle w:val="Paragraphedeliste"/>
        <w:tabs>
          <w:tab w:val="left" w:pos="8505"/>
        </w:tabs>
        <w:spacing w:after="120" w:line="240" w:lineRule="auto"/>
        <w:ind w:left="0"/>
        <w:jc w:val="both"/>
        <w:rPr>
          <w:rFonts w:ascii="Century Gothic" w:hAnsi="Century Gothic"/>
          <w:sz w:val="18"/>
          <w:szCs w:val="21"/>
        </w:rPr>
      </w:pPr>
    </w:p>
    <w:p w14:paraId="257B3027" w14:textId="77777777" w:rsidR="00210393" w:rsidRPr="008C3093" w:rsidRDefault="00210393" w:rsidP="00170B1C">
      <w:pPr>
        <w:pStyle w:val="Paragraphedeliste"/>
        <w:tabs>
          <w:tab w:val="left" w:pos="8505"/>
        </w:tabs>
        <w:spacing w:after="120" w:line="240" w:lineRule="auto"/>
        <w:ind w:left="0"/>
        <w:jc w:val="both"/>
        <w:rPr>
          <w:rFonts w:ascii="Century Gothic" w:hAnsi="Century Gothic"/>
          <w:sz w:val="18"/>
          <w:szCs w:val="21"/>
        </w:rPr>
      </w:pPr>
    </w:p>
    <w:p w14:paraId="01F31AF8" w14:textId="77777777" w:rsidR="00210393" w:rsidRPr="008C3093" w:rsidRDefault="00210393" w:rsidP="00170B1C">
      <w:pPr>
        <w:pStyle w:val="Paragraphedeliste"/>
        <w:tabs>
          <w:tab w:val="left" w:pos="8505"/>
        </w:tabs>
        <w:spacing w:after="120" w:line="240" w:lineRule="auto"/>
        <w:ind w:left="0"/>
        <w:jc w:val="both"/>
        <w:rPr>
          <w:rFonts w:ascii="Century Gothic" w:hAnsi="Century Gothic"/>
          <w:sz w:val="18"/>
          <w:szCs w:val="21"/>
        </w:rPr>
      </w:pPr>
    </w:p>
    <w:p w14:paraId="665E448E" w14:textId="77777777" w:rsidR="00210393" w:rsidRDefault="00210393" w:rsidP="00273FA8">
      <w:pPr>
        <w:pStyle w:val="Paragraphedeliste"/>
        <w:tabs>
          <w:tab w:val="left" w:pos="8505"/>
        </w:tabs>
        <w:spacing w:after="120" w:line="240" w:lineRule="auto"/>
        <w:ind w:left="0"/>
        <w:rPr>
          <w:rFonts w:ascii="Century Gothic" w:hAnsi="Century Gothic"/>
          <w:sz w:val="21"/>
          <w:szCs w:val="21"/>
          <w:vertAlign w:val="superscript"/>
        </w:rPr>
        <w:sectPr w:rsidR="00210393" w:rsidSect="00E56C7D">
          <w:type w:val="continuous"/>
          <w:pgSz w:w="11906" w:h="16838"/>
          <w:pgMar w:top="1417" w:right="1417" w:bottom="1417" w:left="1417" w:header="708" w:footer="708" w:gutter="0"/>
          <w:cols w:num="2" w:sep="1" w:space="709"/>
          <w:docGrid w:linePitch="360"/>
        </w:sectPr>
      </w:pPr>
      <w:r w:rsidRPr="008C3093">
        <w:rPr>
          <w:rFonts w:ascii="Century Gothic" w:hAnsi="Century Gothic"/>
          <w:sz w:val="18"/>
          <w:szCs w:val="21"/>
        </w:rPr>
        <w:t>Si le fermier néglige de s'assurer, la remise du fermage conformément à l'art. 13 LBFA peut être réduite.</w:t>
      </w:r>
      <w:r w:rsidRPr="00210393">
        <w:rPr>
          <w:rFonts w:ascii="Century Gothic" w:hAnsi="Century Gothic"/>
          <w:sz w:val="21"/>
          <w:szCs w:val="21"/>
          <w:vertAlign w:val="superscript"/>
        </w:rPr>
        <w:t xml:space="preserve"> </w:t>
      </w:r>
    </w:p>
    <w:p w14:paraId="4978D8B9" w14:textId="77777777" w:rsidR="00210393" w:rsidRDefault="00210393" w:rsidP="00210393">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lastRenderedPageBreak/>
        <w:t>36. Procédure en cas de litige</w:t>
      </w:r>
    </w:p>
    <w:p w14:paraId="3C1F1995" w14:textId="77777777" w:rsidR="00210393" w:rsidRDefault="00210393" w:rsidP="00210393">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1</w:t>
      </w:r>
      <w:r>
        <w:rPr>
          <w:rFonts w:ascii="Century Gothic" w:hAnsi="Century Gothic"/>
          <w:sz w:val="21"/>
          <w:szCs w:val="21"/>
        </w:rPr>
        <w:t xml:space="preserve">Les litiges découlant du présent contrat seront réglés par un expert ou une commission de conciliation. </w:t>
      </w:r>
    </w:p>
    <w:p w14:paraId="102543F2" w14:textId="77777777" w:rsidR="00EF77AA" w:rsidRDefault="00210393" w:rsidP="00210393">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2</w:t>
      </w:r>
      <w:r>
        <w:rPr>
          <w:rFonts w:ascii="Century Gothic" w:hAnsi="Century Gothic"/>
          <w:sz w:val="21"/>
          <w:szCs w:val="21"/>
        </w:rPr>
        <w:t xml:space="preserve">Les différends qui ne peuvent être liquidés par un expert ou une commission de conciliation seront </w:t>
      </w:r>
      <w:r w:rsidR="00EF77AA">
        <w:rPr>
          <w:rFonts w:ascii="Century Gothic" w:hAnsi="Century Gothic"/>
          <w:sz w:val="21"/>
          <w:szCs w:val="21"/>
        </w:rPr>
        <w:t xml:space="preserve">réglés par le juge du lieu de la chose affermée, pour autant que les parties ne s'en remettent pas à un tribunal arbitral. </w:t>
      </w:r>
    </w:p>
    <w:p w14:paraId="00AC5417" w14:textId="77777777" w:rsidR="00EF77AA" w:rsidRDefault="00210393" w:rsidP="00210393">
      <w:pPr>
        <w:pStyle w:val="Paragraphedeliste"/>
        <w:tabs>
          <w:tab w:val="left" w:pos="8505"/>
        </w:tabs>
        <w:spacing w:after="120" w:line="240" w:lineRule="auto"/>
        <w:ind w:left="0"/>
        <w:jc w:val="both"/>
        <w:rPr>
          <w:rFonts w:ascii="Century Gothic" w:hAnsi="Century Gothic"/>
          <w:sz w:val="21"/>
          <w:szCs w:val="21"/>
        </w:rPr>
      </w:pPr>
      <w:r w:rsidRPr="006839F9">
        <w:rPr>
          <w:rFonts w:ascii="Century Gothic" w:hAnsi="Century Gothic"/>
          <w:sz w:val="21"/>
          <w:szCs w:val="21"/>
          <w:vertAlign w:val="superscript"/>
        </w:rPr>
        <w:t>3</w:t>
      </w:r>
      <w:r w:rsidR="00EF77AA">
        <w:rPr>
          <w:rFonts w:ascii="Century Gothic" w:hAnsi="Century Gothic"/>
          <w:sz w:val="21"/>
          <w:szCs w:val="21"/>
        </w:rPr>
        <w:t xml:space="preserve">L'expert ou la commission de conciliation peut collaborer le cas échéant à l'élaboration du contrat d'arbitrage qui contiendra au moins l'objet du litige et le nom du ou des arbitres. </w:t>
      </w:r>
    </w:p>
    <w:p w14:paraId="6E229A2B" w14:textId="77777777" w:rsidR="00EF77AA" w:rsidRDefault="00EF77AA" w:rsidP="00210393">
      <w:pPr>
        <w:pStyle w:val="Paragraphedeliste"/>
        <w:tabs>
          <w:tab w:val="left" w:pos="8505"/>
        </w:tabs>
        <w:spacing w:after="120" w:line="240" w:lineRule="auto"/>
        <w:ind w:left="0"/>
        <w:jc w:val="both"/>
        <w:rPr>
          <w:rFonts w:ascii="Century Gothic" w:hAnsi="Century Gothic"/>
          <w:sz w:val="21"/>
          <w:szCs w:val="21"/>
        </w:rPr>
      </w:pPr>
    </w:p>
    <w:p w14:paraId="40815D15" w14:textId="77777777" w:rsidR="00210393" w:rsidRDefault="00EF77AA" w:rsidP="00210393">
      <w:pPr>
        <w:pStyle w:val="Paragraphedeliste"/>
        <w:tabs>
          <w:tab w:val="left" w:pos="8505"/>
        </w:tabs>
        <w:spacing w:after="120" w:line="240" w:lineRule="auto"/>
        <w:ind w:left="0"/>
        <w:contextualSpacing w:val="0"/>
        <w:jc w:val="both"/>
        <w:rPr>
          <w:rFonts w:ascii="Century Gothic" w:hAnsi="Century Gothic"/>
          <w:b/>
          <w:sz w:val="21"/>
          <w:szCs w:val="21"/>
        </w:rPr>
      </w:pPr>
      <w:r>
        <w:rPr>
          <w:rFonts w:ascii="Century Gothic" w:hAnsi="Century Gothic"/>
          <w:b/>
          <w:sz w:val="21"/>
          <w:szCs w:val="21"/>
        </w:rPr>
        <w:t>37. Autres conventions</w:t>
      </w:r>
    </w:p>
    <w:p w14:paraId="3DDCBE94" w14:textId="77777777" w:rsidR="00EF77AA" w:rsidRDefault="00EF77AA" w:rsidP="00EF77AA">
      <w:pPr>
        <w:pStyle w:val="Paragraphedeliste"/>
        <w:tabs>
          <w:tab w:val="left" w:pos="2268"/>
          <w:tab w:val="left" w:pos="3402"/>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8880656" w14:textId="77777777" w:rsidR="00210393" w:rsidRDefault="00210393" w:rsidP="00210393">
      <w:pPr>
        <w:pStyle w:val="Paragraphedeliste"/>
        <w:tabs>
          <w:tab w:val="left" w:pos="8505"/>
        </w:tabs>
        <w:spacing w:after="120" w:line="240" w:lineRule="auto"/>
        <w:ind w:left="0"/>
        <w:jc w:val="both"/>
        <w:rPr>
          <w:rFonts w:ascii="Century Gothic" w:hAnsi="Century Gothic"/>
          <w:sz w:val="21"/>
          <w:szCs w:val="21"/>
        </w:rPr>
      </w:pPr>
    </w:p>
    <w:p w14:paraId="7567F186" w14:textId="77777777" w:rsidR="00210393" w:rsidRDefault="00210393" w:rsidP="00210393">
      <w:pPr>
        <w:pStyle w:val="Paragraphedeliste"/>
        <w:tabs>
          <w:tab w:val="left" w:pos="8505"/>
        </w:tabs>
        <w:spacing w:after="120" w:line="240" w:lineRule="auto"/>
        <w:ind w:left="0"/>
        <w:jc w:val="both"/>
        <w:rPr>
          <w:rFonts w:ascii="Century Gothic" w:hAnsi="Century Gothic"/>
          <w:sz w:val="21"/>
          <w:szCs w:val="21"/>
        </w:rPr>
      </w:pPr>
      <w:r>
        <w:rPr>
          <w:rFonts w:ascii="Century Gothic" w:hAnsi="Century Gothic"/>
          <w:sz w:val="21"/>
          <w:szCs w:val="21"/>
        </w:rPr>
        <w:br w:type="column"/>
      </w:r>
    </w:p>
    <w:p w14:paraId="2FA98B2E" w14:textId="77777777" w:rsidR="00210393" w:rsidRPr="008C3093" w:rsidRDefault="00EF77AA" w:rsidP="00EF77AA">
      <w:pPr>
        <w:pStyle w:val="Paragraphedeliste"/>
        <w:tabs>
          <w:tab w:val="left" w:pos="8505"/>
        </w:tabs>
        <w:spacing w:after="120" w:line="240" w:lineRule="auto"/>
        <w:ind w:left="0"/>
        <w:jc w:val="both"/>
        <w:rPr>
          <w:rFonts w:ascii="Century Gothic" w:hAnsi="Century Gothic"/>
          <w:sz w:val="18"/>
          <w:szCs w:val="21"/>
        </w:rPr>
      </w:pPr>
      <w:r w:rsidRPr="008C3093">
        <w:rPr>
          <w:rFonts w:ascii="Century Gothic" w:hAnsi="Century Gothic"/>
          <w:sz w:val="18"/>
          <w:szCs w:val="21"/>
        </w:rPr>
        <w:t xml:space="preserve">Les associations de fermiers et de propriétaires, le Secrétariat des paysans suisses, ou les services cantonaux de l'agriculture renseignent sur les adresses d'experts ou de commissions de conciliation. </w:t>
      </w:r>
      <w:r w:rsidR="00210393" w:rsidRPr="008C3093">
        <w:rPr>
          <w:rFonts w:ascii="Century Gothic" w:hAnsi="Century Gothic"/>
          <w:sz w:val="18"/>
          <w:szCs w:val="21"/>
        </w:rPr>
        <w:t xml:space="preserve"> </w:t>
      </w:r>
    </w:p>
    <w:p w14:paraId="164D33F6" w14:textId="77777777" w:rsidR="00210393" w:rsidRPr="008C3093" w:rsidRDefault="00210393" w:rsidP="00170B1C">
      <w:pPr>
        <w:pStyle w:val="Paragraphedeliste"/>
        <w:tabs>
          <w:tab w:val="left" w:pos="8505"/>
        </w:tabs>
        <w:spacing w:after="120" w:line="240" w:lineRule="auto"/>
        <w:ind w:left="0"/>
        <w:jc w:val="both"/>
        <w:rPr>
          <w:rFonts w:ascii="Century Gothic" w:hAnsi="Century Gothic"/>
          <w:sz w:val="18"/>
          <w:szCs w:val="21"/>
        </w:rPr>
      </w:pPr>
    </w:p>
    <w:p w14:paraId="2ACF2C73"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68E90793"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4ED47D66"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48DB9A94"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2BC60884"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6741873E"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57EE46D0"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6B1F8BFA"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3449DDAC"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10C9E009"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2BA476DD"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5F70BB99"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02D9C915"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7803DEB3"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47838273"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1B304547"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25DE83EB"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6477A104"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5C68FDB4"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42D9C7C5"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37D1A131"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0021995D"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24053FFB"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787446B1"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1FC8D99B"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7750D8F6"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73A04468"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666D5179"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0ADB8D5D"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23CAECAC"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3AE64BB1"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sectPr w:rsidR="00EF77AA" w:rsidSect="007964B9">
          <w:pgSz w:w="11906" w:h="16838"/>
          <w:pgMar w:top="1417" w:right="1417" w:bottom="1417" w:left="1417" w:header="708" w:footer="708" w:gutter="0"/>
          <w:cols w:num="2" w:sep="1" w:space="709"/>
          <w:docGrid w:linePitch="360"/>
        </w:sectPr>
      </w:pPr>
    </w:p>
    <w:p w14:paraId="2FF28A89"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06B97D52" w14:textId="77777777" w:rsidR="00EF77AA" w:rsidRDefault="00EF77AA" w:rsidP="00170B1C">
      <w:pPr>
        <w:pStyle w:val="Paragraphedeliste"/>
        <w:tabs>
          <w:tab w:val="left" w:pos="8505"/>
        </w:tabs>
        <w:spacing w:after="120" w:line="240" w:lineRule="auto"/>
        <w:ind w:left="0"/>
        <w:jc w:val="both"/>
        <w:rPr>
          <w:rFonts w:ascii="Century Gothic" w:hAnsi="Century Gothic"/>
          <w:sz w:val="21"/>
          <w:szCs w:val="21"/>
          <w:vertAlign w:val="superscript"/>
        </w:rPr>
      </w:pPr>
    </w:p>
    <w:p w14:paraId="15095436" w14:textId="77777777" w:rsidR="00EF77AA" w:rsidRDefault="00EF77AA"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r w:rsidRPr="00EF77AA">
        <w:rPr>
          <w:rFonts w:ascii="Century Gothic" w:hAnsi="Century Gothic"/>
          <w:sz w:val="21"/>
          <w:szCs w:val="21"/>
        </w:rPr>
        <w:t xml:space="preserve">Lieu </w:t>
      </w:r>
      <w:r>
        <w:rPr>
          <w:rFonts w:ascii="Century Gothic" w:hAnsi="Century Gothic"/>
          <w:sz w:val="21"/>
          <w:szCs w:val="21"/>
        </w:rPr>
        <w:t xml:space="preserve">: </w:t>
      </w:r>
      <w:r>
        <w:rPr>
          <w:rFonts w:ascii="Century Gothic" w:hAnsi="Century Gothic"/>
          <w:sz w:val="21"/>
          <w:szCs w:val="21"/>
        </w:rPr>
        <w:tab/>
        <w:t xml:space="preserve">Date : </w:t>
      </w:r>
      <w:r>
        <w:rPr>
          <w:rFonts w:ascii="Century Gothic" w:hAnsi="Century Gothic"/>
          <w:sz w:val="21"/>
          <w:szCs w:val="21"/>
        </w:rPr>
        <w:tab/>
        <w:t xml:space="preserve">Le bailleur : </w:t>
      </w:r>
    </w:p>
    <w:p w14:paraId="21F04F8B" w14:textId="77777777" w:rsidR="00E32959" w:rsidRDefault="00E32959"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p>
    <w:p w14:paraId="1B285C9E" w14:textId="77777777" w:rsidR="00EF77AA" w:rsidRDefault="00EF77AA" w:rsidP="00E32959">
      <w:pPr>
        <w:pStyle w:val="Paragraphedeliste"/>
        <w:tabs>
          <w:tab w:val="left" w:pos="2977"/>
          <w:tab w:val="left" w:pos="5670"/>
          <w:tab w:val="left" w:leader="do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ab/>
      </w:r>
      <w:r w:rsidR="00E32959">
        <w:rPr>
          <w:rFonts w:ascii="Century Gothic" w:hAnsi="Century Gothic"/>
          <w:sz w:val="21"/>
          <w:szCs w:val="21"/>
        </w:rPr>
        <w:tab/>
      </w:r>
    </w:p>
    <w:p w14:paraId="7675DA0F" w14:textId="77777777" w:rsidR="00EF77AA" w:rsidRDefault="00EF77AA"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p>
    <w:p w14:paraId="223B684A" w14:textId="77777777" w:rsidR="00EF77AA" w:rsidRDefault="00EF77AA"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Lieu : </w:t>
      </w:r>
      <w:r>
        <w:rPr>
          <w:rFonts w:ascii="Century Gothic" w:hAnsi="Century Gothic"/>
          <w:sz w:val="21"/>
          <w:szCs w:val="21"/>
        </w:rPr>
        <w:tab/>
        <w:t xml:space="preserve">Date : </w:t>
      </w:r>
      <w:r>
        <w:rPr>
          <w:rFonts w:ascii="Century Gothic" w:hAnsi="Century Gothic"/>
          <w:sz w:val="21"/>
          <w:szCs w:val="21"/>
        </w:rPr>
        <w:tab/>
        <w:t xml:space="preserve">Le fermier : </w:t>
      </w:r>
    </w:p>
    <w:p w14:paraId="5C1C95A7" w14:textId="77777777" w:rsidR="00E32959" w:rsidRDefault="00E32959"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p>
    <w:p w14:paraId="4FA61F67" w14:textId="77777777" w:rsidR="00EF77AA" w:rsidRDefault="00EF77AA" w:rsidP="00E32959">
      <w:pPr>
        <w:pStyle w:val="Paragraphedeliste"/>
        <w:tabs>
          <w:tab w:val="left" w:pos="2977"/>
          <w:tab w:val="left" w:pos="5670"/>
          <w:tab w:val="left" w:leader="do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ab/>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ab/>
      </w:r>
      <w:r w:rsidR="00E32959">
        <w:rPr>
          <w:rFonts w:ascii="Century Gothic" w:hAnsi="Century Gothic"/>
          <w:sz w:val="21"/>
          <w:szCs w:val="21"/>
        </w:rPr>
        <w:tab/>
      </w:r>
    </w:p>
    <w:p w14:paraId="330F964C" w14:textId="77777777" w:rsidR="00EF77AA" w:rsidRDefault="00EF77AA"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p>
    <w:p w14:paraId="7805C051" w14:textId="77777777" w:rsidR="00EF77AA" w:rsidRDefault="00EF77AA"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p>
    <w:p w14:paraId="0FAFD40C" w14:textId="77777777" w:rsidR="00EF77AA" w:rsidRDefault="00EF77AA" w:rsidP="00FC1F56">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Pr>
          <w:rFonts w:ascii="Century Gothic" w:hAnsi="Century Gothic"/>
          <w:sz w:val="21"/>
          <w:szCs w:val="21"/>
        </w:rPr>
        <w:t xml:space="preserve">Approuvé par l'autorité cantonale compétente : </w:t>
      </w:r>
    </w:p>
    <w:p w14:paraId="67668422" w14:textId="77777777" w:rsidR="00EF77AA" w:rsidRDefault="00EF77AA" w:rsidP="00FC1F56">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p>
    <w:p w14:paraId="62E7F9E5" w14:textId="77777777" w:rsidR="00EF77AA" w:rsidRDefault="00EF77AA" w:rsidP="00FC1F56">
      <w:pPr>
        <w:pStyle w:val="Paragraphedeliste"/>
        <w:pBdr>
          <w:top w:val="single" w:sz="4" w:space="1" w:color="auto"/>
          <w:left w:val="single" w:sz="4" w:space="4" w:color="auto"/>
          <w:bottom w:val="single" w:sz="4" w:space="1" w:color="auto"/>
          <w:right w:val="single" w:sz="4" w:space="4" w:color="auto"/>
        </w:pBdr>
        <w:tabs>
          <w:tab w:val="left" w:leader="dot" w:pos="3828"/>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Lieu :</w:t>
      </w:r>
      <w:r w:rsidR="00FC1F56">
        <w:rPr>
          <w:rFonts w:ascii="Century Gothic" w:hAnsi="Century Gothic"/>
          <w:sz w:val="21"/>
          <w:szCs w:val="21"/>
        </w:rPr>
        <w:tab/>
        <w:t xml:space="preserve">Timbre et </w:t>
      </w:r>
      <w:proofErr w:type="gramStart"/>
      <w:r w:rsidR="00FC1F56">
        <w:rPr>
          <w:rFonts w:ascii="Century Gothic" w:hAnsi="Century Gothic"/>
          <w:sz w:val="21"/>
          <w:szCs w:val="21"/>
        </w:rPr>
        <w:t>signature:</w:t>
      </w:r>
      <w:proofErr w:type="gramEnd"/>
      <w:r w:rsidR="00FC1F56">
        <w:rPr>
          <w:rFonts w:ascii="Century Gothic" w:hAnsi="Century Gothic"/>
          <w:sz w:val="21"/>
          <w:szCs w:val="21"/>
        </w:rPr>
        <w:t xml:space="preserve"> </w:t>
      </w:r>
      <w:r w:rsidR="00FC1F56">
        <w:rPr>
          <w:rFonts w:ascii="Century Gothic" w:hAnsi="Century Gothic"/>
          <w:sz w:val="21"/>
          <w:szCs w:val="21"/>
        </w:rPr>
        <w:tab/>
      </w:r>
    </w:p>
    <w:p w14:paraId="786AB575" w14:textId="77777777" w:rsidR="00FC1F56" w:rsidRDefault="00FC1F56" w:rsidP="00FC1F56">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p>
    <w:p w14:paraId="30C03F98" w14:textId="77777777" w:rsidR="00FC1F56" w:rsidRDefault="00FC1F56" w:rsidP="00FC1F56">
      <w:pPr>
        <w:pStyle w:val="Paragraphedeliste"/>
        <w:pBdr>
          <w:top w:val="single" w:sz="4" w:space="1" w:color="auto"/>
          <w:left w:val="single" w:sz="4" w:space="4" w:color="auto"/>
          <w:bottom w:val="single" w:sz="4" w:space="1" w:color="auto"/>
          <w:right w:val="single" w:sz="4" w:space="4" w:color="auto"/>
        </w:pBdr>
        <w:tabs>
          <w:tab w:val="left" w:leader="dot" w:pos="3828"/>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Date : </w:t>
      </w:r>
      <w:r>
        <w:rPr>
          <w:rFonts w:ascii="Century Gothic" w:hAnsi="Century Gothic"/>
          <w:sz w:val="21"/>
          <w:szCs w:val="21"/>
        </w:rPr>
        <w:tab/>
      </w:r>
    </w:p>
    <w:p w14:paraId="5A5467E2" w14:textId="77777777" w:rsidR="00EF77AA" w:rsidRDefault="00EF77AA" w:rsidP="00FC1F56">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p>
    <w:p w14:paraId="732235BF" w14:textId="77777777" w:rsidR="00E32959" w:rsidRDefault="00E32959" w:rsidP="00E32959">
      <w:pPr>
        <w:spacing w:after="120" w:line="240" w:lineRule="auto"/>
        <w:jc w:val="center"/>
        <w:rPr>
          <w:rFonts w:ascii="Century Gothic" w:hAnsi="Century Gothic"/>
          <w:b/>
          <w:sz w:val="48"/>
          <w:szCs w:val="48"/>
        </w:rPr>
      </w:pPr>
      <w:r>
        <w:rPr>
          <w:rFonts w:ascii="Century Gothic" w:hAnsi="Century Gothic"/>
          <w:b/>
          <w:sz w:val="48"/>
          <w:szCs w:val="48"/>
        </w:rPr>
        <w:lastRenderedPageBreak/>
        <w:t>Arrangements supplémentaires, avenants et renouvellement</w:t>
      </w:r>
    </w:p>
    <w:p w14:paraId="0274C8C4" w14:textId="77777777" w:rsidR="00E32959" w:rsidRDefault="00E32959" w:rsidP="00E32959">
      <w:pPr>
        <w:spacing w:after="120" w:line="240" w:lineRule="auto"/>
        <w:jc w:val="center"/>
        <w:rPr>
          <w:rFonts w:ascii="Century Gothic" w:hAnsi="Century Gothic"/>
          <w:b/>
          <w:sz w:val="48"/>
          <w:szCs w:val="48"/>
        </w:rPr>
      </w:pPr>
    </w:p>
    <w:p w14:paraId="5546BBBA" w14:textId="77777777" w:rsidR="00E32959" w:rsidRDefault="00E32959" w:rsidP="00E32959">
      <w:pPr>
        <w:spacing w:after="120" w:line="240" w:lineRule="auto"/>
        <w:jc w:val="center"/>
        <w:rPr>
          <w:rFonts w:ascii="Century Gothic" w:hAnsi="Century Gothic"/>
          <w:b/>
          <w:sz w:val="24"/>
          <w:szCs w:val="24"/>
        </w:rPr>
      </w:pPr>
      <w:r>
        <w:rPr>
          <w:rFonts w:ascii="Century Gothic" w:hAnsi="Century Gothic"/>
          <w:b/>
          <w:sz w:val="24"/>
          <w:szCs w:val="24"/>
        </w:rPr>
        <w:t>1. Procès-verbal d'entrée en jouissance</w:t>
      </w:r>
    </w:p>
    <w:p w14:paraId="159CB514" w14:textId="77777777" w:rsidR="00E32959" w:rsidRDefault="00E32959" w:rsidP="00E32959">
      <w:pPr>
        <w:spacing w:after="120" w:line="240" w:lineRule="auto"/>
        <w:jc w:val="center"/>
        <w:rPr>
          <w:rFonts w:ascii="Century Gothic" w:hAnsi="Century Gothic"/>
          <w:b/>
          <w:sz w:val="24"/>
          <w:szCs w:val="24"/>
        </w:rPr>
      </w:pPr>
    </w:p>
    <w:p w14:paraId="37DB76F7" w14:textId="77777777" w:rsidR="00E32959" w:rsidRDefault="00E32959" w:rsidP="00E32959">
      <w:pPr>
        <w:spacing w:after="120" w:line="240" w:lineRule="auto"/>
        <w:jc w:val="both"/>
        <w:rPr>
          <w:rFonts w:ascii="Century Gothic" w:hAnsi="Century Gothic"/>
          <w:sz w:val="21"/>
          <w:szCs w:val="21"/>
        </w:rPr>
      </w:pPr>
      <w:r>
        <w:rPr>
          <w:rFonts w:ascii="Century Gothic" w:hAnsi="Century Gothic"/>
          <w:sz w:val="21"/>
          <w:szCs w:val="21"/>
        </w:rPr>
        <w:t xml:space="preserve">Mauvais état des cultures (6), envahissement assez fort de </w:t>
      </w:r>
      <w:proofErr w:type="gramStart"/>
      <w:r>
        <w:rPr>
          <w:rFonts w:ascii="Century Gothic" w:hAnsi="Century Gothic"/>
          <w:sz w:val="21"/>
          <w:szCs w:val="21"/>
        </w:rPr>
        <w:t>certains bien-fonds</w:t>
      </w:r>
      <w:proofErr w:type="gramEnd"/>
      <w:r>
        <w:rPr>
          <w:rFonts w:ascii="Century Gothic" w:hAnsi="Century Gothic"/>
          <w:sz w:val="21"/>
          <w:szCs w:val="21"/>
        </w:rPr>
        <w:t xml:space="preserve"> par les mauvaises herbes (30), état des arbres (19, 20), remarques particulières concernant les provisions (31), défectuosités des bâtiments, des installations mécaniques, des chemins et des améliorations (7, 9). </w:t>
      </w:r>
    </w:p>
    <w:p w14:paraId="796FAC22" w14:textId="77777777" w:rsidR="007964B9" w:rsidRDefault="007964B9" w:rsidP="00E32959">
      <w:pPr>
        <w:spacing w:after="120" w:line="240" w:lineRule="auto"/>
        <w:jc w:val="both"/>
        <w:rPr>
          <w:rFonts w:ascii="Century Gothic" w:hAnsi="Century Gothic"/>
          <w:sz w:val="21"/>
          <w:szCs w:val="21"/>
        </w:rPr>
      </w:pPr>
    </w:p>
    <w:p w14:paraId="4C2B7C5A" w14:textId="77777777" w:rsidR="007964B9" w:rsidRPr="00E32959" w:rsidRDefault="007964B9" w:rsidP="00E32959">
      <w:pPr>
        <w:spacing w:after="120" w:line="240" w:lineRule="auto"/>
        <w:jc w:val="both"/>
        <w:rPr>
          <w:rFonts w:ascii="Century Gothic" w:hAnsi="Century Gothic"/>
          <w:sz w:val="21"/>
          <w:szCs w:val="21"/>
        </w:rPr>
      </w:pPr>
    </w:p>
    <w:p w14:paraId="3B4E6708" w14:textId="77777777" w:rsidR="00EF77AA"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9D36BAE"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ED6E0E1"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47DFC72"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104A59B0"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0F5F783A"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C9400E4"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4F31108"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6BE13074"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90CB619"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7B29C8C"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A2C7AED"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7774CEA7"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728E6D6"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72C777B"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FF09E6C"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CFA6EED"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1E7E3DD6"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6C16F602"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7E89E91"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217F39F"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BE9F786"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9C9A493"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7BB6D86"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C658A84"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6E7FC5D0"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6D4B0ED"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18945163"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0D02FBEA"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686F548"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27CAA9D" w14:textId="77777777" w:rsidR="007964B9" w:rsidRDefault="007964B9" w:rsidP="007964B9">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3AA329C" w14:textId="77777777" w:rsidR="007964B9" w:rsidRDefault="007964B9" w:rsidP="00EF77AA">
      <w:pPr>
        <w:pStyle w:val="Paragraphedeliste"/>
        <w:tabs>
          <w:tab w:val="left" w:pos="2977"/>
          <w:tab w:val="left" w:pos="5670"/>
          <w:tab w:val="left" w:pos="8505"/>
        </w:tabs>
        <w:spacing w:after="120" w:line="240" w:lineRule="auto"/>
        <w:ind w:left="0"/>
        <w:jc w:val="both"/>
        <w:rPr>
          <w:rFonts w:ascii="Century Gothic" w:hAnsi="Century Gothic"/>
          <w:sz w:val="21"/>
          <w:szCs w:val="21"/>
        </w:rPr>
      </w:pPr>
    </w:p>
    <w:p w14:paraId="736461E3" w14:textId="77777777" w:rsidR="007964B9" w:rsidRDefault="007964B9" w:rsidP="007964B9">
      <w:pPr>
        <w:pStyle w:val="Paragraphedeliste"/>
        <w:tabs>
          <w:tab w:val="left" w:leader="dot" w:pos="4395"/>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Lieu : </w:t>
      </w:r>
      <w:r>
        <w:rPr>
          <w:rFonts w:ascii="Century Gothic" w:hAnsi="Century Gothic"/>
          <w:sz w:val="21"/>
          <w:szCs w:val="21"/>
        </w:rPr>
        <w:tab/>
        <w:t xml:space="preserve">Date : </w:t>
      </w:r>
      <w:r>
        <w:rPr>
          <w:rFonts w:ascii="Century Gothic" w:hAnsi="Century Gothic"/>
          <w:sz w:val="21"/>
          <w:szCs w:val="21"/>
        </w:rPr>
        <w:tab/>
      </w:r>
    </w:p>
    <w:p w14:paraId="6D0C2BC9" w14:textId="77777777" w:rsidR="007964B9" w:rsidRDefault="007964B9" w:rsidP="007964B9">
      <w:pPr>
        <w:pStyle w:val="Paragraphedeliste"/>
        <w:tabs>
          <w:tab w:val="left" w:pos="2977"/>
          <w:tab w:val="left" w:leader="dot" w:pos="4395"/>
          <w:tab w:val="left" w:leader="dot" w:pos="9072"/>
        </w:tabs>
        <w:spacing w:after="120" w:line="240" w:lineRule="auto"/>
        <w:ind w:left="0"/>
        <w:jc w:val="both"/>
        <w:rPr>
          <w:rFonts w:ascii="Century Gothic" w:hAnsi="Century Gothic"/>
          <w:sz w:val="21"/>
          <w:szCs w:val="21"/>
        </w:rPr>
      </w:pPr>
    </w:p>
    <w:p w14:paraId="06F8B4A3" w14:textId="77777777" w:rsidR="007964B9" w:rsidRDefault="007964B9" w:rsidP="007964B9">
      <w:pPr>
        <w:pStyle w:val="Paragraphedeliste"/>
        <w:tabs>
          <w:tab w:val="left" w:leader="dot" w:pos="4395"/>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Le bailleur : </w:t>
      </w:r>
      <w:r>
        <w:rPr>
          <w:rFonts w:ascii="Century Gothic" w:hAnsi="Century Gothic"/>
          <w:sz w:val="21"/>
          <w:szCs w:val="21"/>
        </w:rPr>
        <w:tab/>
        <w:t xml:space="preserve">Le fermier : </w:t>
      </w:r>
      <w:r>
        <w:rPr>
          <w:rFonts w:ascii="Century Gothic" w:hAnsi="Century Gothic"/>
          <w:sz w:val="21"/>
          <w:szCs w:val="21"/>
        </w:rPr>
        <w:tab/>
      </w:r>
    </w:p>
    <w:p w14:paraId="0E367303" w14:textId="77777777" w:rsidR="00F149B7" w:rsidRDefault="00F149B7" w:rsidP="00F149B7">
      <w:pPr>
        <w:spacing w:after="120" w:line="240" w:lineRule="auto"/>
        <w:jc w:val="center"/>
        <w:rPr>
          <w:rFonts w:ascii="Century Gothic" w:hAnsi="Century Gothic"/>
          <w:b/>
          <w:sz w:val="24"/>
          <w:szCs w:val="24"/>
        </w:rPr>
      </w:pPr>
      <w:r>
        <w:rPr>
          <w:rFonts w:ascii="Century Gothic" w:hAnsi="Century Gothic"/>
          <w:b/>
          <w:sz w:val="24"/>
          <w:szCs w:val="24"/>
        </w:rPr>
        <w:lastRenderedPageBreak/>
        <w:t>2. Adaptations du fermage</w:t>
      </w:r>
    </w:p>
    <w:p w14:paraId="59E6EA7E" w14:textId="77777777" w:rsidR="00CF7228" w:rsidRDefault="00CF7228" w:rsidP="00F149B7">
      <w:pPr>
        <w:spacing w:after="120" w:line="240" w:lineRule="auto"/>
        <w:jc w:val="center"/>
        <w:rPr>
          <w:rFonts w:ascii="Century Gothic" w:hAnsi="Century Gothic"/>
          <w:b/>
          <w:sz w:val="24"/>
          <w:szCs w:val="24"/>
        </w:rPr>
      </w:pPr>
    </w:p>
    <w:tbl>
      <w:tblPr>
        <w:tblStyle w:val="Grilledutableau"/>
        <w:tblW w:w="0" w:type="auto"/>
        <w:tblLook w:val="04A0" w:firstRow="1" w:lastRow="0" w:firstColumn="1" w:lastColumn="0" w:noHBand="0" w:noVBand="1"/>
      </w:tblPr>
      <w:tblGrid>
        <w:gridCol w:w="5119"/>
        <w:gridCol w:w="3943"/>
      </w:tblGrid>
      <w:tr w:rsidR="00F149B7" w14:paraId="37399679" w14:textId="77777777" w:rsidTr="00F149B7">
        <w:tc>
          <w:tcPr>
            <w:tcW w:w="5211" w:type="dxa"/>
          </w:tcPr>
          <w:p w14:paraId="0ABECAA7"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Pour l'année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4712B34"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Le fermage sera nouvellement de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14934F1F"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En toutes lettres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724F1AF2"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
          <w:p w14:paraId="5FC9A914"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Il en sera versé en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 xml:space="preserve"> acomptes aux dates suivantes : </w:t>
            </w:r>
          </w:p>
          <w:p w14:paraId="56684526"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79319752"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7E8720CB"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2101FD44" w14:textId="77777777" w:rsidR="00F149B7" w:rsidRPr="00EF77AA"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645DD45F" w14:textId="77777777" w:rsidR="00F149B7" w:rsidRDefault="00F149B7">
            <w:pPr>
              <w:rPr>
                <w:rFonts w:ascii="Century Gothic" w:hAnsi="Century Gothic"/>
                <w:sz w:val="21"/>
                <w:szCs w:val="21"/>
              </w:rPr>
            </w:pPr>
          </w:p>
        </w:tc>
        <w:tc>
          <w:tcPr>
            <w:tcW w:w="4001" w:type="dxa"/>
          </w:tcPr>
          <w:p w14:paraId="7EA922F7"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Composition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39AF517F"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15D6410B"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Intérêt de la valeur </w:t>
            </w:r>
          </w:p>
          <w:p w14:paraId="5789F68C"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roofErr w:type="gramStart"/>
            <w:r>
              <w:rPr>
                <w:rFonts w:ascii="Century Gothic" w:hAnsi="Century Gothic"/>
                <w:sz w:val="21"/>
                <w:szCs w:val="21"/>
              </w:rPr>
              <w:t>de</w:t>
            </w:r>
            <w:proofErr w:type="gramEnd"/>
            <w:r>
              <w:rPr>
                <w:rFonts w:ascii="Century Gothic" w:hAnsi="Century Gothic"/>
                <w:sz w:val="21"/>
                <w:szCs w:val="21"/>
              </w:rPr>
              <w:t xml:space="preserve"> rendement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62C4317F"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1BABD0C5"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Charges du bailleur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2974E42B"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04620DDB"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Supplément pour </w:t>
            </w:r>
          </w:p>
          <w:p w14:paraId="40BA41EE"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roofErr w:type="gramStart"/>
            <w:r>
              <w:rPr>
                <w:rFonts w:ascii="Century Gothic" w:hAnsi="Century Gothic"/>
                <w:sz w:val="21"/>
                <w:szCs w:val="21"/>
              </w:rPr>
              <w:t>longue</w:t>
            </w:r>
            <w:proofErr w:type="gramEnd"/>
            <w:r>
              <w:rPr>
                <w:rFonts w:ascii="Century Gothic" w:hAnsi="Century Gothic"/>
                <w:sz w:val="21"/>
                <w:szCs w:val="21"/>
              </w:rPr>
              <w:t xml:space="preserve"> durée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44802A37"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03E06942"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Compensation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332C452"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5DA2523B"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b/>
                <w:sz w:val="21"/>
                <w:szCs w:val="21"/>
              </w:rPr>
            </w:pPr>
            <w:r>
              <w:rPr>
                <w:rFonts w:ascii="Century Gothic" w:hAnsi="Century Gothic"/>
                <w:b/>
                <w:sz w:val="21"/>
                <w:szCs w:val="21"/>
              </w:rPr>
              <w:t xml:space="preserve">Total : </w:t>
            </w:r>
            <w:r w:rsidRPr="00F149B7">
              <w:rPr>
                <w:rFonts w:ascii="Century Gothic" w:hAnsi="Century Gothic"/>
                <w:b/>
                <w:sz w:val="21"/>
                <w:szCs w:val="21"/>
              </w:rPr>
              <w:fldChar w:fldCharType="begin">
                <w:ffData>
                  <w:name w:val="Texte1"/>
                  <w:enabled/>
                  <w:calcOnExit w:val="0"/>
                  <w:textInput/>
                </w:ffData>
              </w:fldChar>
            </w:r>
            <w:r w:rsidRPr="00F149B7">
              <w:rPr>
                <w:rFonts w:ascii="Century Gothic" w:hAnsi="Century Gothic"/>
                <w:b/>
                <w:sz w:val="21"/>
                <w:szCs w:val="21"/>
              </w:rPr>
              <w:instrText xml:space="preserve"> FORMTEXT </w:instrText>
            </w:r>
            <w:r w:rsidRPr="00F149B7">
              <w:rPr>
                <w:rFonts w:ascii="Century Gothic" w:hAnsi="Century Gothic"/>
                <w:b/>
                <w:sz w:val="21"/>
                <w:szCs w:val="21"/>
              </w:rPr>
            </w:r>
            <w:r w:rsidRPr="00F149B7">
              <w:rPr>
                <w:rFonts w:ascii="Century Gothic" w:hAnsi="Century Gothic"/>
                <w:b/>
                <w:sz w:val="21"/>
                <w:szCs w:val="21"/>
              </w:rPr>
              <w:fldChar w:fldCharType="separate"/>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fldChar w:fldCharType="end"/>
            </w:r>
          </w:p>
        </w:tc>
      </w:tr>
      <w:tr w:rsidR="00F149B7" w14:paraId="21919F93" w14:textId="77777777" w:rsidTr="00F149B7">
        <w:tc>
          <w:tcPr>
            <w:tcW w:w="5211" w:type="dxa"/>
          </w:tcPr>
          <w:p w14:paraId="374E6F28"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Pour l'année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70B2B25"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Le fermage sera nouvellement de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62830D92"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En toutes lettres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8AC7FCA"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
          <w:p w14:paraId="6CAF5BD8"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Il en sera versé en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 xml:space="preserve"> acomptes aux dates suivantes : </w:t>
            </w:r>
          </w:p>
          <w:p w14:paraId="1E636A27"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66EC173C"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0A443410"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758E066D" w14:textId="77777777" w:rsidR="00F149B7" w:rsidRPr="00EF77AA"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649981C6" w14:textId="77777777" w:rsidR="00F149B7" w:rsidRDefault="00F149B7">
            <w:pPr>
              <w:rPr>
                <w:rFonts w:ascii="Century Gothic" w:hAnsi="Century Gothic"/>
                <w:sz w:val="21"/>
                <w:szCs w:val="21"/>
              </w:rPr>
            </w:pPr>
          </w:p>
        </w:tc>
        <w:tc>
          <w:tcPr>
            <w:tcW w:w="4001" w:type="dxa"/>
          </w:tcPr>
          <w:p w14:paraId="701484A2"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Composition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E3136C8"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210F8148"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Intérêt de la valeur </w:t>
            </w:r>
          </w:p>
          <w:p w14:paraId="6ADF6CD6"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roofErr w:type="gramStart"/>
            <w:r>
              <w:rPr>
                <w:rFonts w:ascii="Century Gothic" w:hAnsi="Century Gothic"/>
                <w:sz w:val="21"/>
                <w:szCs w:val="21"/>
              </w:rPr>
              <w:t>de</w:t>
            </w:r>
            <w:proofErr w:type="gramEnd"/>
            <w:r>
              <w:rPr>
                <w:rFonts w:ascii="Century Gothic" w:hAnsi="Century Gothic"/>
                <w:sz w:val="21"/>
                <w:szCs w:val="21"/>
              </w:rPr>
              <w:t xml:space="preserve"> rendement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185F4B1A"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1AD0D394"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Charges du bailleur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85191E8"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4C575383"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Supplément pour </w:t>
            </w:r>
          </w:p>
          <w:p w14:paraId="4D2BA773"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roofErr w:type="gramStart"/>
            <w:r>
              <w:rPr>
                <w:rFonts w:ascii="Century Gothic" w:hAnsi="Century Gothic"/>
                <w:sz w:val="21"/>
                <w:szCs w:val="21"/>
              </w:rPr>
              <w:t>longue</w:t>
            </w:r>
            <w:proofErr w:type="gramEnd"/>
            <w:r>
              <w:rPr>
                <w:rFonts w:ascii="Century Gothic" w:hAnsi="Century Gothic"/>
                <w:sz w:val="21"/>
                <w:szCs w:val="21"/>
              </w:rPr>
              <w:t xml:space="preserve"> durée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1EC3BEF8"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568201EA"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Compensation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54905555"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40268A3A" w14:textId="77777777" w:rsidR="00F149B7" w:rsidRDefault="00F149B7" w:rsidP="00F149B7">
            <w:pPr>
              <w:rPr>
                <w:rFonts w:ascii="Century Gothic" w:hAnsi="Century Gothic"/>
                <w:sz w:val="21"/>
                <w:szCs w:val="21"/>
              </w:rPr>
            </w:pPr>
            <w:r>
              <w:rPr>
                <w:rFonts w:ascii="Century Gothic" w:hAnsi="Century Gothic"/>
                <w:b/>
                <w:sz w:val="21"/>
                <w:szCs w:val="21"/>
              </w:rPr>
              <w:t xml:space="preserve">Total : </w:t>
            </w:r>
            <w:r w:rsidRPr="00F149B7">
              <w:rPr>
                <w:rFonts w:ascii="Century Gothic" w:hAnsi="Century Gothic"/>
                <w:b/>
                <w:sz w:val="21"/>
                <w:szCs w:val="21"/>
              </w:rPr>
              <w:fldChar w:fldCharType="begin">
                <w:ffData>
                  <w:name w:val="Texte1"/>
                  <w:enabled/>
                  <w:calcOnExit w:val="0"/>
                  <w:textInput/>
                </w:ffData>
              </w:fldChar>
            </w:r>
            <w:r w:rsidRPr="00F149B7">
              <w:rPr>
                <w:rFonts w:ascii="Century Gothic" w:hAnsi="Century Gothic"/>
                <w:b/>
                <w:sz w:val="21"/>
                <w:szCs w:val="21"/>
              </w:rPr>
              <w:instrText xml:space="preserve"> FORMTEXT </w:instrText>
            </w:r>
            <w:r w:rsidRPr="00F149B7">
              <w:rPr>
                <w:rFonts w:ascii="Century Gothic" w:hAnsi="Century Gothic"/>
                <w:b/>
                <w:sz w:val="21"/>
                <w:szCs w:val="21"/>
              </w:rPr>
            </w:r>
            <w:r w:rsidRPr="00F149B7">
              <w:rPr>
                <w:rFonts w:ascii="Century Gothic" w:hAnsi="Century Gothic"/>
                <w:b/>
                <w:sz w:val="21"/>
                <w:szCs w:val="21"/>
              </w:rPr>
              <w:fldChar w:fldCharType="separate"/>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fldChar w:fldCharType="end"/>
            </w:r>
          </w:p>
        </w:tc>
      </w:tr>
      <w:tr w:rsidR="00F149B7" w14:paraId="4F02B89D" w14:textId="77777777" w:rsidTr="00F149B7">
        <w:tc>
          <w:tcPr>
            <w:tcW w:w="5211" w:type="dxa"/>
          </w:tcPr>
          <w:p w14:paraId="6AA38F56"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Pour l'année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1FBEB448"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Le fermage sera nouvellement de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7216E00E"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En toutes lettres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729E783D"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
          <w:p w14:paraId="44779F71"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Il en sera versé en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 xml:space="preserve"> acomptes aux dates suivantes : </w:t>
            </w:r>
          </w:p>
          <w:p w14:paraId="3C2C7F74"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122250F9"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49890D0A" w14:textId="77777777" w:rsidR="00F149B7"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29C61565" w14:textId="77777777" w:rsidR="00F149B7" w:rsidRPr="00EF77AA" w:rsidRDefault="00953AA9"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CHF</w:t>
            </w:r>
            <w:r w:rsidR="00F149B7">
              <w:rPr>
                <w:rFonts w:ascii="Century Gothic" w:hAnsi="Century Gothic"/>
                <w:sz w:val="21"/>
                <w:szCs w:val="21"/>
              </w:rPr>
              <w:t xml:space="preserv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r w:rsidR="00F149B7">
              <w:rPr>
                <w:rFonts w:ascii="Century Gothic" w:hAnsi="Century Gothic"/>
                <w:sz w:val="21"/>
                <w:szCs w:val="21"/>
              </w:rPr>
              <w:t xml:space="preserve"> le </w:t>
            </w:r>
            <w:r w:rsidR="00F149B7" w:rsidRPr="005F5972">
              <w:rPr>
                <w:rFonts w:ascii="Century Gothic" w:hAnsi="Century Gothic"/>
                <w:sz w:val="21"/>
                <w:szCs w:val="21"/>
              </w:rPr>
              <w:fldChar w:fldCharType="begin">
                <w:ffData>
                  <w:name w:val="Texte1"/>
                  <w:enabled/>
                  <w:calcOnExit w:val="0"/>
                  <w:textInput/>
                </w:ffData>
              </w:fldChar>
            </w:r>
            <w:r w:rsidR="00F149B7" w:rsidRPr="005F5972">
              <w:rPr>
                <w:rFonts w:ascii="Century Gothic" w:hAnsi="Century Gothic"/>
                <w:sz w:val="21"/>
                <w:szCs w:val="21"/>
              </w:rPr>
              <w:instrText xml:space="preserve"> FORMTEXT </w:instrText>
            </w:r>
            <w:r w:rsidR="00F149B7" w:rsidRPr="005F5972">
              <w:rPr>
                <w:rFonts w:ascii="Century Gothic" w:hAnsi="Century Gothic"/>
                <w:sz w:val="21"/>
                <w:szCs w:val="21"/>
              </w:rPr>
            </w:r>
            <w:r w:rsidR="00F149B7" w:rsidRPr="005F5972">
              <w:rPr>
                <w:rFonts w:ascii="Century Gothic" w:hAnsi="Century Gothic"/>
                <w:sz w:val="21"/>
                <w:szCs w:val="21"/>
              </w:rPr>
              <w:fldChar w:fldCharType="separate"/>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t> </w:t>
            </w:r>
            <w:r w:rsidR="00F149B7" w:rsidRPr="005F5972">
              <w:rPr>
                <w:rFonts w:ascii="Century Gothic" w:hAnsi="Century Gothic"/>
                <w:sz w:val="21"/>
                <w:szCs w:val="21"/>
              </w:rPr>
              <w:fldChar w:fldCharType="end"/>
            </w:r>
          </w:p>
          <w:p w14:paraId="2F2F9896" w14:textId="77777777" w:rsidR="00F149B7" w:rsidRDefault="00F149B7">
            <w:pPr>
              <w:rPr>
                <w:rFonts w:ascii="Century Gothic" w:hAnsi="Century Gothic"/>
                <w:sz w:val="21"/>
                <w:szCs w:val="21"/>
              </w:rPr>
            </w:pPr>
          </w:p>
        </w:tc>
        <w:tc>
          <w:tcPr>
            <w:tcW w:w="4001" w:type="dxa"/>
          </w:tcPr>
          <w:p w14:paraId="4FFD849D"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Composition :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4BD557DF"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5298E1DF"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Intérêt de la valeur </w:t>
            </w:r>
          </w:p>
          <w:p w14:paraId="4E1E1C60"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roofErr w:type="gramStart"/>
            <w:r>
              <w:rPr>
                <w:rFonts w:ascii="Century Gothic" w:hAnsi="Century Gothic"/>
                <w:sz w:val="21"/>
                <w:szCs w:val="21"/>
              </w:rPr>
              <w:t>de</w:t>
            </w:r>
            <w:proofErr w:type="gramEnd"/>
            <w:r>
              <w:rPr>
                <w:rFonts w:ascii="Century Gothic" w:hAnsi="Century Gothic"/>
                <w:sz w:val="21"/>
                <w:szCs w:val="21"/>
              </w:rPr>
              <w:t xml:space="preserve"> rendement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74336C15"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73C66054"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Charges du bailleur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1C6A7CB7"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3C3F383F"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Supplément pour </w:t>
            </w:r>
          </w:p>
          <w:p w14:paraId="605D9277"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proofErr w:type="gramStart"/>
            <w:r>
              <w:rPr>
                <w:rFonts w:ascii="Century Gothic" w:hAnsi="Century Gothic"/>
                <w:sz w:val="21"/>
                <w:szCs w:val="21"/>
              </w:rPr>
              <w:t>longue</w:t>
            </w:r>
            <w:proofErr w:type="gramEnd"/>
            <w:r>
              <w:rPr>
                <w:rFonts w:ascii="Century Gothic" w:hAnsi="Century Gothic"/>
                <w:sz w:val="21"/>
                <w:szCs w:val="21"/>
              </w:rPr>
              <w:t xml:space="preserve"> durée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00C8C74F"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3192E0A4" w14:textId="77777777" w:rsidR="00F149B7" w:rsidRDefault="00F149B7" w:rsidP="00F149B7">
            <w:pPr>
              <w:pStyle w:val="Paragraphedeliste"/>
              <w:tabs>
                <w:tab w:val="left" w:leader="dot" w:pos="4395"/>
                <w:tab w:val="left" w:leader="dot" w:pos="9072"/>
              </w:tabs>
              <w:spacing w:after="120"/>
              <w:ind w:left="0"/>
              <w:jc w:val="both"/>
              <w:rPr>
                <w:rFonts w:ascii="Century Gothic" w:hAnsi="Century Gothic"/>
                <w:sz w:val="21"/>
                <w:szCs w:val="21"/>
              </w:rPr>
            </w:pPr>
            <w:r>
              <w:rPr>
                <w:rFonts w:ascii="Century Gothic" w:hAnsi="Century Gothic"/>
                <w:sz w:val="21"/>
                <w:szCs w:val="21"/>
              </w:rPr>
              <w:t xml:space="preserve">Compensation : </w:t>
            </w:r>
            <w:r w:rsidR="00953AA9">
              <w:rPr>
                <w:rFonts w:ascii="Century Gothic" w:hAnsi="Century Gothic"/>
                <w:sz w:val="21"/>
                <w:szCs w:val="21"/>
              </w:rPr>
              <w:t>CHF</w:t>
            </w:r>
            <w:r>
              <w:rPr>
                <w:rFonts w:ascii="Century Gothic" w:hAnsi="Century Gothic"/>
                <w:sz w:val="21"/>
                <w:szCs w:val="21"/>
              </w:rPr>
              <w:t xml:space="preserv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p>
          <w:p w14:paraId="6AC0BD3B" w14:textId="77777777" w:rsidR="00F149B7" w:rsidRPr="00F149B7" w:rsidRDefault="00F149B7" w:rsidP="00F149B7">
            <w:pPr>
              <w:pStyle w:val="Paragraphedeliste"/>
              <w:tabs>
                <w:tab w:val="left" w:leader="dot" w:pos="4395"/>
                <w:tab w:val="left" w:leader="dot" w:pos="9072"/>
              </w:tabs>
              <w:spacing w:after="120"/>
              <w:ind w:left="0"/>
              <w:jc w:val="both"/>
              <w:rPr>
                <w:rFonts w:ascii="Century Gothic" w:hAnsi="Century Gothic"/>
                <w:sz w:val="10"/>
                <w:szCs w:val="10"/>
              </w:rPr>
            </w:pPr>
          </w:p>
          <w:p w14:paraId="7F287AFA" w14:textId="77777777" w:rsidR="00F149B7" w:rsidRDefault="00F149B7" w:rsidP="00F149B7">
            <w:pPr>
              <w:rPr>
                <w:rFonts w:ascii="Century Gothic" w:hAnsi="Century Gothic"/>
                <w:sz w:val="21"/>
                <w:szCs w:val="21"/>
              </w:rPr>
            </w:pPr>
            <w:r>
              <w:rPr>
                <w:rFonts w:ascii="Century Gothic" w:hAnsi="Century Gothic"/>
                <w:b/>
                <w:sz w:val="21"/>
                <w:szCs w:val="21"/>
              </w:rPr>
              <w:t xml:space="preserve">Total : </w:t>
            </w:r>
            <w:r w:rsidRPr="00F149B7">
              <w:rPr>
                <w:rFonts w:ascii="Century Gothic" w:hAnsi="Century Gothic"/>
                <w:b/>
                <w:sz w:val="21"/>
                <w:szCs w:val="21"/>
              </w:rPr>
              <w:fldChar w:fldCharType="begin">
                <w:ffData>
                  <w:name w:val="Texte1"/>
                  <w:enabled/>
                  <w:calcOnExit w:val="0"/>
                  <w:textInput/>
                </w:ffData>
              </w:fldChar>
            </w:r>
            <w:r w:rsidRPr="00F149B7">
              <w:rPr>
                <w:rFonts w:ascii="Century Gothic" w:hAnsi="Century Gothic"/>
                <w:b/>
                <w:sz w:val="21"/>
                <w:szCs w:val="21"/>
              </w:rPr>
              <w:instrText xml:space="preserve"> FORMTEXT </w:instrText>
            </w:r>
            <w:r w:rsidRPr="00F149B7">
              <w:rPr>
                <w:rFonts w:ascii="Century Gothic" w:hAnsi="Century Gothic"/>
                <w:b/>
                <w:sz w:val="21"/>
                <w:szCs w:val="21"/>
              </w:rPr>
            </w:r>
            <w:r w:rsidRPr="00F149B7">
              <w:rPr>
                <w:rFonts w:ascii="Century Gothic" w:hAnsi="Century Gothic"/>
                <w:b/>
                <w:sz w:val="21"/>
                <w:szCs w:val="21"/>
              </w:rPr>
              <w:fldChar w:fldCharType="separate"/>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t> </w:t>
            </w:r>
            <w:r w:rsidRPr="00F149B7">
              <w:rPr>
                <w:rFonts w:ascii="Century Gothic" w:hAnsi="Century Gothic"/>
                <w:b/>
                <w:sz w:val="21"/>
                <w:szCs w:val="21"/>
              </w:rPr>
              <w:fldChar w:fldCharType="end"/>
            </w:r>
          </w:p>
        </w:tc>
      </w:tr>
    </w:tbl>
    <w:p w14:paraId="3671392D" w14:textId="77777777" w:rsidR="00CF7228" w:rsidRDefault="00CF7228">
      <w:pPr>
        <w:rPr>
          <w:rFonts w:ascii="Century Gothic" w:hAnsi="Century Gothic"/>
          <w:sz w:val="21"/>
          <w:szCs w:val="21"/>
        </w:rPr>
      </w:pPr>
    </w:p>
    <w:p w14:paraId="30AB3A88" w14:textId="77777777" w:rsidR="00CF7228" w:rsidRDefault="00CF7228">
      <w:pPr>
        <w:rPr>
          <w:rFonts w:ascii="Century Gothic" w:hAnsi="Century Gothic"/>
          <w:sz w:val="21"/>
          <w:szCs w:val="21"/>
        </w:rPr>
      </w:pPr>
      <w:r>
        <w:rPr>
          <w:rFonts w:ascii="Century Gothic" w:hAnsi="Century Gothic"/>
          <w:sz w:val="21"/>
          <w:szCs w:val="21"/>
        </w:rPr>
        <w:br w:type="page"/>
      </w:r>
    </w:p>
    <w:p w14:paraId="33F13C50" w14:textId="77777777" w:rsidR="00CF7228" w:rsidRDefault="00CF7228" w:rsidP="00CF7228">
      <w:pPr>
        <w:spacing w:after="120" w:line="240" w:lineRule="auto"/>
        <w:jc w:val="center"/>
        <w:rPr>
          <w:rFonts w:ascii="Century Gothic" w:hAnsi="Century Gothic"/>
          <w:b/>
          <w:sz w:val="24"/>
          <w:szCs w:val="24"/>
        </w:rPr>
      </w:pPr>
      <w:r>
        <w:rPr>
          <w:rFonts w:ascii="Century Gothic" w:hAnsi="Century Gothic"/>
          <w:b/>
          <w:sz w:val="24"/>
          <w:szCs w:val="24"/>
        </w:rPr>
        <w:lastRenderedPageBreak/>
        <w:t>3. Conventions concernant des modifications essentielles de l'objet du bail</w:t>
      </w:r>
    </w:p>
    <w:p w14:paraId="48A398C9" w14:textId="77777777" w:rsidR="00CF7228" w:rsidRDefault="00CF7228" w:rsidP="00CF7228">
      <w:pPr>
        <w:spacing w:after="120" w:line="240" w:lineRule="auto"/>
        <w:jc w:val="center"/>
        <w:rPr>
          <w:rFonts w:ascii="Century Gothic" w:hAnsi="Century Gothic"/>
          <w:b/>
          <w:sz w:val="24"/>
          <w:szCs w:val="24"/>
        </w:rPr>
      </w:pPr>
    </w:p>
    <w:p w14:paraId="47293B0C" w14:textId="77777777" w:rsidR="00CF7228" w:rsidRPr="00CF7228" w:rsidRDefault="00CF7228" w:rsidP="00CF7228">
      <w:pPr>
        <w:spacing w:after="120" w:line="240" w:lineRule="auto"/>
        <w:jc w:val="both"/>
        <w:rPr>
          <w:rFonts w:ascii="Century Gothic" w:hAnsi="Century Gothic"/>
          <w:sz w:val="21"/>
          <w:szCs w:val="21"/>
        </w:rPr>
      </w:pPr>
      <w:r w:rsidRPr="00CF7228">
        <w:rPr>
          <w:rFonts w:ascii="Century Gothic" w:hAnsi="Century Gothic"/>
          <w:sz w:val="21"/>
          <w:szCs w:val="21"/>
        </w:rPr>
        <w:t xml:space="preserve">Le bailleur autorise le fermier à procéder aux investissements suivants à ses frais jusqu'à concurrence d'un montant de </w:t>
      </w:r>
      <w:r w:rsidR="00953AA9">
        <w:rPr>
          <w:rFonts w:ascii="Century Gothic" w:hAnsi="Century Gothic"/>
          <w:sz w:val="21"/>
          <w:szCs w:val="21"/>
        </w:rPr>
        <w:t>CHF</w:t>
      </w:r>
      <w:r w:rsidRPr="00CF7228">
        <w:rPr>
          <w:rFonts w:ascii="Century Gothic" w:hAnsi="Century Gothic"/>
          <w:sz w:val="21"/>
          <w:szCs w:val="21"/>
        </w:rPr>
        <w:t xml:space="preserve"> </w:t>
      </w:r>
      <w:r w:rsidRPr="005F5972">
        <w:rPr>
          <w:rFonts w:ascii="Century Gothic" w:hAnsi="Century Gothic"/>
          <w:sz w:val="21"/>
          <w:szCs w:val="21"/>
        </w:rPr>
        <w:fldChar w:fldCharType="begin">
          <w:ffData>
            <w:name w:val=""/>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 xml:space="preserve"> au maximum le travail du fermier. </w:t>
      </w:r>
    </w:p>
    <w:p w14:paraId="13CB2802"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73CA96BC"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E05AB79"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7A90207D"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063B4BF5"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BDDA2E3"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70BEB0BC"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E8F0711"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00F113C"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D150084"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39C19A00"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533DC7DE"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04296FA3"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4AC677A"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50A940E"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21DEA3AC"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7539B501"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1E1D80E"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102A721F"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768CB5B"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1A4E2F76"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447F8DB2" w14:textId="77777777" w:rsidR="00CF7228" w:rsidRDefault="00CF7228" w:rsidP="00CF7228">
      <w:pPr>
        <w:pStyle w:val="Paragraphedeliste"/>
        <w:pBdr>
          <w:top w:val="single" w:sz="4" w:space="1" w:color="auto"/>
          <w:left w:val="single" w:sz="4" w:space="4" w:color="auto"/>
          <w:bottom w:val="single" w:sz="4" w:space="1" w:color="auto"/>
          <w:right w:val="single" w:sz="4" w:space="4" w:color="auto"/>
        </w:pBdr>
        <w:tabs>
          <w:tab w:val="left" w:pos="2977"/>
          <w:tab w:val="left" w:pos="5670"/>
          <w:tab w:val="left" w:pos="8505"/>
        </w:tabs>
        <w:spacing w:after="120" w:line="240" w:lineRule="auto"/>
        <w:ind w:left="0"/>
        <w:jc w:val="both"/>
        <w:rPr>
          <w:rFonts w:ascii="Century Gothic" w:hAnsi="Century Gothic"/>
          <w:sz w:val="21"/>
          <w:szCs w:val="21"/>
        </w:rPr>
      </w:pP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noProof/>
          <w:sz w:val="21"/>
          <w:szCs w:val="21"/>
        </w:rPr>
        <w:t> </w:t>
      </w:r>
      <w:r w:rsidRPr="005F5972">
        <w:rPr>
          <w:rFonts w:ascii="Century Gothic" w:hAnsi="Century Gothic"/>
          <w:sz w:val="21"/>
          <w:szCs w:val="21"/>
        </w:rPr>
        <w:fldChar w:fldCharType="end"/>
      </w:r>
    </w:p>
    <w:p w14:paraId="6C6BB89B" w14:textId="77777777" w:rsidR="007964B9" w:rsidRDefault="00CF7228">
      <w:pPr>
        <w:rPr>
          <w:rFonts w:ascii="Century Gothic" w:hAnsi="Century Gothic"/>
          <w:sz w:val="21"/>
          <w:szCs w:val="21"/>
        </w:rPr>
      </w:pPr>
      <w:r>
        <w:rPr>
          <w:rFonts w:ascii="Century Gothic" w:hAnsi="Century Gothic"/>
          <w:sz w:val="21"/>
          <w:szCs w:val="21"/>
        </w:rPr>
        <w:t xml:space="preserve">À la fin du bail, le bailleur s'engage à indemniser le fermier pour les investissements qu'il a entrepris. L'indemnité part des frais effectifs, y compris le travail du fermier mais au maximum du montant limite convenu ci-dessus, sous déduction d'un amortissement annuel de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 xml:space="preserve"> pour-cent. </w:t>
      </w:r>
    </w:p>
    <w:p w14:paraId="7B96156E" w14:textId="77777777" w:rsidR="00CF7228" w:rsidRDefault="00CF7228">
      <w:pPr>
        <w:rPr>
          <w:rFonts w:ascii="Century Gothic" w:hAnsi="Century Gothic"/>
          <w:sz w:val="21"/>
          <w:szCs w:val="21"/>
        </w:rPr>
      </w:pPr>
    </w:p>
    <w:p w14:paraId="47C1185E" w14:textId="77777777" w:rsidR="00CF7228" w:rsidRDefault="00CF7228" w:rsidP="00CF7228">
      <w:pPr>
        <w:pStyle w:val="Paragraphedeliste"/>
        <w:tabs>
          <w:tab w:val="left" w:leader="dot" w:pos="4395"/>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Lieu : </w:t>
      </w:r>
      <w:r>
        <w:rPr>
          <w:rFonts w:ascii="Century Gothic" w:hAnsi="Century Gothic"/>
          <w:sz w:val="21"/>
          <w:szCs w:val="21"/>
        </w:rPr>
        <w:tab/>
        <w:t xml:space="preserve">Date : </w:t>
      </w:r>
      <w:r>
        <w:rPr>
          <w:rFonts w:ascii="Century Gothic" w:hAnsi="Century Gothic"/>
          <w:sz w:val="21"/>
          <w:szCs w:val="21"/>
        </w:rPr>
        <w:tab/>
      </w:r>
    </w:p>
    <w:p w14:paraId="55D0AE48" w14:textId="77777777" w:rsidR="00CF7228" w:rsidRDefault="00CF7228" w:rsidP="00CF7228">
      <w:pPr>
        <w:pStyle w:val="Paragraphedeliste"/>
        <w:tabs>
          <w:tab w:val="left" w:pos="2977"/>
          <w:tab w:val="left" w:leader="dot" w:pos="4395"/>
          <w:tab w:val="left" w:leader="dot" w:pos="9072"/>
        </w:tabs>
        <w:spacing w:after="120" w:line="240" w:lineRule="auto"/>
        <w:ind w:left="0"/>
        <w:jc w:val="both"/>
        <w:rPr>
          <w:rFonts w:ascii="Century Gothic" w:hAnsi="Century Gothic"/>
          <w:sz w:val="21"/>
          <w:szCs w:val="21"/>
        </w:rPr>
      </w:pPr>
    </w:p>
    <w:p w14:paraId="41BADBB8" w14:textId="77777777" w:rsidR="00CF7228" w:rsidRDefault="00CF7228" w:rsidP="00CF7228">
      <w:pPr>
        <w:pStyle w:val="Paragraphedeliste"/>
        <w:tabs>
          <w:tab w:val="left" w:leader="dot" w:pos="4395"/>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Le bailleur : </w:t>
      </w:r>
      <w:r>
        <w:rPr>
          <w:rFonts w:ascii="Century Gothic" w:hAnsi="Century Gothic"/>
          <w:sz w:val="21"/>
          <w:szCs w:val="21"/>
        </w:rPr>
        <w:tab/>
        <w:t xml:space="preserve">Le fermier : </w:t>
      </w:r>
      <w:r>
        <w:rPr>
          <w:rFonts w:ascii="Century Gothic" w:hAnsi="Century Gothic"/>
          <w:sz w:val="21"/>
          <w:szCs w:val="21"/>
        </w:rPr>
        <w:tab/>
      </w:r>
    </w:p>
    <w:p w14:paraId="388BFA56" w14:textId="77777777" w:rsidR="00CF7228" w:rsidRDefault="00CF7228">
      <w:pPr>
        <w:rPr>
          <w:rFonts w:ascii="Century Gothic" w:hAnsi="Century Gothic"/>
          <w:sz w:val="21"/>
          <w:szCs w:val="21"/>
        </w:rPr>
      </w:pPr>
    </w:p>
    <w:p w14:paraId="6D0F7C92" w14:textId="77777777" w:rsidR="00CF7228" w:rsidRDefault="00CF7228">
      <w:pPr>
        <w:rPr>
          <w:rFonts w:ascii="Century Gothic" w:hAnsi="Century Gothic"/>
          <w:sz w:val="21"/>
          <w:szCs w:val="21"/>
        </w:rPr>
      </w:pPr>
      <w:r>
        <w:rPr>
          <w:rFonts w:ascii="Century Gothic" w:hAnsi="Century Gothic"/>
          <w:sz w:val="21"/>
          <w:szCs w:val="21"/>
        </w:rPr>
        <w:t xml:space="preserve">Les investissements ont été entrepris comme décrits. Les frais déterminants pour le calcul de l'indemnité figurent dans le décompte ci-joint, y compris le travail du fermier soit à </w:t>
      </w:r>
    </w:p>
    <w:p w14:paraId="062AEA40" w14:textId="77777777" w:rsidR="00CF7228" w:rsidRDefault="00953AA9">
      <w:pPr>
        <w:rPr>
          <w:rFonts w:ascii="Century Gothic" w:hAnsi="Century Gothic"/>
          <w:b/>
          <w:sz w:val="21"/>
          <w:szCs w:val="21"/>
        </w:rPr>
      </w:pPr>
      <w:r>
        <w:rPr>
          <w:rFonts w:ascii="Century Gothic" w:hAnsi="Century Gothic"/>
          <w:b/>
          <w:sz w:val="21"/>
          <w:szCs w:val="21"/>
        </w:rPr>
        <w:t>CHF</w:t>
      </w:r>
      <w:r w:rsidR="00CF7228">
        <w:rPr>
          <w:rFonts w:ascii="Century Gothic" w:hAnsi="Century Gothic"/>
          <w:b/>
          <w:sz w:val="21"/>
          <w:szCs w:val="21"/>
        </w:rPr>
        <w:t xml:space="preserve"> </w:t>
      </w:r>
      <w:r w:rsidR="00CF7228" w:rsidRPr="00CF7228">
        <w:rPr>
          <w:rFonts w:ascii="Century Gothic" w:hAnsi="Century Gothic"/>
          <w:b/>
          <w:sz w:val="21"/>
          <w:szCs w:val="21"/>
        </w:rPr>
        <w:fldChar w:fldCharType="begin">
          <w:ffData>
            <w:name w:val="Texte1"/>
            <w:enabled/>
            <w:calcOnExit w:val="0"/>
            <w:textInput/>
          </w:ffData>
        </w:fldChar>
      </w:r>
      <w:r w:rsidR="00CF7228" w:rsidRPr="00CF7228">
        <w:rPr>
          <w:rFonts w:ascii="Century Gothic" w:hAnsi="Century Gothic"/>
          <w:b/>
          <w:sz w:val="21"/>
          <w:szCs w:val="21"/>
        </w:rPr>
        <w:instrText xml:space="preserve"> FORMTEXT </w:instrText>
      </w:r>
      <w:r w:rsidR="00CF7228" w:rsidRPr="00CF7228">
        <w:rPr>
          <w:rFonts w:ascii="Century Gothic" w:hAnsi="Century Gothic"/>
          <w:b/>
          <w:sz w:val="21"/>
          <w:szCs w:val="21"/>
        </w:rPr>
      </w:r>
      <w:r w:rsidR="00CF7228" w:rsidRPr="00CF7228">
        <w:rPr>
          <w:rFonts w:ascii="Century Gothic" w:hAnsi="Century Gothic"/>
          <w:b/>
          <w:sz w:val="21"/>
          <w:szCs w:val="21"/>
        </w:rPr>
        <w:fldChar w:fldCharType="separate"/>
      </w:r>
      <w:r w:rsidR="00CF7228" w:rsidRPr="00CF7228">
        <w:rPr>
          <w:rFonts w:ascii="Century Gothic" w:hAnsi="Century Gothic"/>
          <w:b/>
          <w:sz w:val="21"/>
          <w:szCs w:val="21"/>
        </w:rPr>
        <w:t> </w:t>
      </w:r>
      <w:r w:rsidR="00CF7228" w:rsidRPr="00CF7228">
        <w:rPr>
          <w:rFonts w:ascii="Century Gothic" w:hAnsi="Century Gothic"/>
          <w:b/>
          <w:sz w:val="21"/>
          <w:szCs w:val="21"/>
        </w:rPr>
        <w:t> </w:t>
      </w:r>
      <w:r w:rsidR="00CF7228" w:rsidRPr="00CF7228">
        <w:rPr>
          <w:rFonts w:ascii="Century Gothic" w:hAnsi="Century Gothic"/>
          <w:b/>
          <w:sz w:val="21"/>
          <w:szCs w:val="21"/>
        </w:rPr>
        <w:t> </w:t>
      </w:r>
      <w:r w:rsidR="00CF7228" w:rsidRPr="00CF7228">
        <w:rPr>
          <w:rFonts w:ascii="Century Gothic" w:hAnsi="Century Gothic"/>
          <w:b/>
          <w:sz w:val="21"/>
          <w:szCs w:val="21"/>
        </w:rPr>
        <w:t> </w:t>
      </w:r>
      <w:r w:rsidR="00CF7228" w:rsidRPr="00CF7228">
        <w:rPr>
          <w:rFonts w:ascii="Century Gothic" w:hAnsi="Century Gothic"/>
          <w:b/>
          <w:sz w:val="21"/>
          <w:szCs w:val="21"/>
        </w:rPr>
        <w:t> </w:t>
      </w:r>
      <w:r w:rsidR="00CF7228" w:rsidRPr="00CF7228">
        <w:rPr>
          <w:rFonts w:ascii="Century Gothic" w:hAnsi="Century Gothic"/>
          <w:b/>
          <w:sz w:val="21"/>
          <w:szCs w:val="21"/>
        </w:rPr>
        <w:fldChar w:fldCharType="end"/>
      </w:r>
    </w:p>
    <w:p w14:paraId="37693A72" w14:textId="77777777" w:rsidR="00CF7228" w:rsidRDefault="00CF7228">
      <w:pPr>
        <w:rPr>
          <w:rFonts w:ascii="Century Gothic" w:hAnsi="Century Gothic"/>
          <w:sz w:val="21"/>
          <w:szCs w:val="21"/>
        </w:rPr>
      </w:pPr>
      <w:r>
        <w:rPr>
          <w:rFonts w:ascii="Century Gothic" w:hAnsi="Century Gothic"/>
          <w:sz w:val="21"/>
          <w:szCs w:val="21"/>
        </w:rPr>
        <w:t xml:space="preserve">L'amortissement court depuis le </w:t>
      </w:r>
      <w:r w:rsidRPr="005F5972">
        <w:rPr>
          <w:rFonts w:ascii="Century Gothic" w:hAnsi="Century Gothic"/>
          <w:sz w:val="21"/>
          <w:szCs w:val="21"/>
        </w:rPr>
        <w:fldChar w:fldCharType="begin">
          <w:ffData>
            <w:name w:val="Texte1"/>
            <w:enabled/>
            <w:calcOnExit w:val="0"/>
            <w:textInput/>
          </w:ffData>
        </w:fldChar>
      </w:r>
      <w:r w:rsidRPr="005F5972">
        <w:rPr>
          <w:rFonts w:ascii="Century Gothic" w:hAnsi="Century Gothic"/>
          <w:sz w:val="21"/>
          <w:szCs w:val="21"/>
        </w:rPr>
        <w:instrText xml:space="preserve"> FORMTEXT </w:instrText>
      </w:r>
      <w:r w:rsidRPr="005F5972">
        <w:rPr>
          <w:rFonts w:ascii="Century Gothic" w:hAnsi="Century Gothic"/>
          <w:sz w:val="21"/>
          <w:szCs w:val="21"/>
        </w:rPr>
      </w:r>
      <w:r w:rsidRPr="005F5972">
        <w:rPr>
          <w:rFonts w:ascii="Century Gothic" w:hAnsi="Century Gothic"/>
          <w:sz w:val="21"/>
          <w:szCs w:val="21"/>
        </w:rPr>
        <w:fldChar w:fldCharType="separate"/>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t> </w:t>
      </w:r>
      <w:r w:rsidRPr="005F5972">
        <w:rPr>
          <w:rFonts w:ascii="Century Gothic" w:hAnsi="Century Gothic"/>
          <w:sz w:val="21"/>
          <w:szCs w:val="21"/>
        </w:rPr>
        <w:fldChar w:fldCharType="end"/>
      </w:r>
      <w:r>
        <w:rPr>
          <w:rFonts w:ascii="Century Gothic" w:hAnsi="Century Gothic"/>
          <w:sz w:val="21"/>
          <w:szCs w:val="21"/>
        </w:rPr>
        <w:t xml:space="preserve"> et s'élève annuellement à </w:t>
      </w:r>
      <w:r w:rsidR="00953AA9">
        <w:rPr>
          <w:rFonts w:ascii="Century Gothic" w:hAnsi="Century Gothic"/>
          <w:sz w:val="21"/>
          <w:szCs w:val="21"/>
        </w:rPr>
        <w:t>CHF</w:t>
      </w:r>
      <w:r>
        <w:rPr>
          <w:rFonts w:ascii="Century Gothic" w:hAnsi="Century Gothic"/>
          <w:sz w:val="21"/>
          <w:szCs w:val="21"/>
        </w:rPr>
        <w:t xml:space="preserve"> </w:t>
      </w:r>
      <w:r w:rsidR="00AB2BDF">
        <w:rPr>
          <w:rFonts w:ascii="Century Gothic" w:hAnsi="Century Gothic"/>
          <w:sz w:val="21"/>
          <w:szCs w:val="21"/>
        </w:rPr>
        <w:fldChar w:fldCharType="begin">
          <w:ffData>
            <w:name w:val=""/>
            <w:enabled/>
            <w:calcOnExit w:val="0"/>
            <w:textInput/>
          </w:ffData>
        </w:fldChar>
      </w:r>
      <w:r w:rsidR="00AB2BDF">
        <w:rPr>
          <w:rFonts w:ascii="Century Gothic" w:hAnsi="Century Gothic"/>
          <w:sz w:val="21"/>
          <w:szCs w:val="21"/>
        </w:rPr>
        <w:instrText xml:space="preserve"> FORMTEXT </w:instrText>
      </w:r>
      <w:r w:rsidR="00AB2BDF">
        <w:rPr>
          <w:rFonts w:ascii="Century Gothic" w:hAnsi="Century Gothic"/>
          <w:sz w:val="21"/>
          <w:szCs w:val="21"/>
        </w:rPr>
      </w:r>
      <w:r w:rsidR="00AB2BDF">
        <w:rPr>
          <w:rFonts w:ascii="Century Gothic" w:hAnsi="Century Gothic"/>
          <w:sz w:val="21"/>
          <w:szCs w:val="21"/>
        </w:rPr>
        <w:fldChar w:fldCharType="separate"/>
      </w:r>
      <w:r w:rsidR="00AB2BDF">
        <w:rPr>
          <w:rFonts w:ascii="Century Gothic" w:hAnsi="Century Gothic"/>
          <w:noProof/>
          <w:sz w:val="21"/>
          <w:szCs w:val="21"/>
        </w:rPr>
        <w:t> </w:t>
      </w:r>
      <w:r w:rsidR="00AB2BDF">
        <w:rPr>
          <w:rFonts w:ascii="Century Gothic" w:hAnsi="Century Gothic"/>
          <w:noProof/>
          <w:sz w:val="21"/>
          <w:szCs w:val="21"/>
        </w:rPr>
        <w:t> </w:t>
      </w:r>
      <w:r w:rsidR="00AB2BDF">
        <w:rPr>
          <w:rFonts w:ascii="Century Gothic" w:hAnsi="Century Gothic"/>
          <w:noProof/>
          <w:sz w:val="21"/>
          <w:szCs w:val="21"/>
        </w:rPr>
        <w:t> </w:t>
      </w:r>
      <w:r w:rsidR="00AB2BDF">
        <w:rPr>
          <w:rFonts w:ascii="Century Gothic" w:hAnsi="Century Gothic"/>
          <w:noProof/>
          <w:sz w:val="21"/>
          <w:szCs w:val="21"/>
        </w:rPr>
        <w:t> </w:t>
      </w:r>
      <w:r w:rsidR="00AB2BDF">
        <w:rPr>
          <w:rFonts w:ascii="Century Gothic" w:hAnsi="Century Gothic"/>
          <w:noProof/>
          <w:sz w:val="21"/>
          <w:szCs w:val="21"/>
        </w:rPr>
        <w:t> </w:t>
      </w:r>
      <w:r w:rsidR="00AB2BDF">
        <w:rPr>
          <w:rFonts w:ascii="Century Gothic" w:hAnsi="Century Gothic"/>
          <w:sz w:val="21"/>
          <w:szCs w:val="21"/>
        </w:rPr>
        <w:fldChar w:fldCharType="end"/>
      </w:r>
      <w:r>
        <w:rPr>
          <w:rFonts w:ascii="Century Gothic" w:hAnsi="Century Gothic"/>
          <w:sz w:val="21"/>
          <w:szCs w:val="21"/>
        </w:rPr>
        <w:t xml:space="preserve">. </w:t>
      </w:r>
    </w:p>
    <w:p w14:paraId="5AF3ECCC" w14:textId="77777777" w:rsidR="00CF7228" w:rsidRDefault="00CF7228" w:rsidP="00CF7228">
      <w:pPr>
        <w:pStyle w:val="Paragraphedeliste"/>
        <w:tabs>
          <w:tab w:val="left" w:leader="dot" w:pos="4395"/>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Lieu : </w:t>
      </w:r>
      <w:r>
        <w:rPr>
          <w:rFonts w:ascii="Century Gothic" w:hAnsi="Century Gothic"/>
          <w:sz w:val="21"/>
          <w:szCs w:val="21"/>
        </w:rPr>
        <w:tab/>
        <w:t xml:space="preserve">Date : </w:t>
      </w:r>
      <w:r>
        <w:rPr>
          <w:rFonts w:ascii="Century Gothic" w:hAnsi="Century Gothic"/>
          <w:sz w:val="21"/>
          <w:szCs w:val="21"/>
        </w:rPr>
        <w:tab/>
      </w:r>
    </w:p>
    <w:p w14:paraId="5AD02F97" w14:textId="77777777" w:rsidR="00CF7228" w:rsidRDefault="00CF7228" w:rsidP="00CF7228">
      <w:pPr>
        <w:pStyle w:val="Paragraphedeliste"/>
        <w:tabs>
          <w:tab w:val="left" w:pos="2977"/>
          <w:tab w:val="left" w:leader="dot" w:pos="4395"/>
          <w:tab w:val="left" w:leader="dot" w:pos="9072"/>
        </w:tabs>
        <w:spacing w:after="120" w:line="240" w:lineRule="auto"/>
        <w:ind w:left="0"/>
        <w:jc w:val="both"/>
        <w:rPr>
          <w:rFonts w:ascii="Century Gothic" w:hAnsi="Century Gothic"/>
          <w:sz w:val="21"/>
          <w:szCs w:val="21"/>
        </w:rPr>
      </w:pPr>
    </w:p>
    <w:p w14:paraId="7FBE99C1" w14:textId="77777777" w:rsidR="00CF7228" w:rsidRDefault="00CF7228" w:rsidP="00CF7228">
      <w:pPr>
        <w:pStyle w:val="Paragraphedeliste"/>
        <w:tabs>
          <w:tab w:val="left" w:leader="dot" w:pos="4395"/>
          <w:tab w:val="left" w:leader="dot" w:pos="9072"/>
        </w:tabs>
        <w:spacing w:after="120" w:line="240" w:lineRule="auto"/>
        <w:ind w:left="0"/>
        <w:jc w:val="both"/>
        <w:rPr>
          <w:rFonts w:ascii="Century Gothic" w:hAnsi="Century Gothic"/>
          <w:sz w:val="21"/>
          <w:szCs w:val="21"/>
        </w:rPr>
      </w:pPr>
      <w:r>
        <w:rPr>
          <w:rFonts w:ascii="Century Gothic" w:hAnsi="Century Gothic"/>
          <w:sz w:val="21"/>
          <w:szCs w:val="21"/>
        </w:rPr>
        <w:t xml:space="preserve">Le bailleur : </w:t>
      </w:r>
      <w:r>
        <w:rPr>
          <w:rFonts w:ascii="Century Gothic" w:hAnsi="Century Gothic"/>
          <w:sz w:val="21"/>
          <w:szCs w:val="21"/>
        </w:rPr>
        <w:tab/>
        <w:t xml:space="preserve">Le fermier : </w:t>
      </w:r>
      <w:r>
        <w:rPr>
          <w:rFonts w:ascii="Century Gothic" w:hAnsi="Century Gothic"/>
          <w:sz w:val="21"/>
          <w:szCs w:val="21"/>
        </w:rPr>
        <w:tab/>
      </w:r>
    </w:p>
    <w:sectPr w:rsidR="00CF7228" w:rsidSect="00EF77AA">
      <w:type w:val="continuous"/>
      <w:pgSz w:w="11906" w:h="16838"/>
      <w:pgMar w:top="1417" w:right="1417" w:bottom="1417" w:left="1417"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2EDD" w14:textId="77777777" w:rsidR="004E4185" w:rsidRDefault="004E4185" w:rsidP="007964B9">
      <w:pPr>
        <w:spacing w:after="0" w:line="240" w:lineRule="auto"/>
      </w:pPr>
      <w:r>
        <w:separator/>
      </w:r>
    </w:p>
  </w:endnote>
  <w:endnote w:type="continuationSeparator" w:id="0">
    <w:p w14:paraId="2AD356FA" w14:textId="77777777" w:rsidR="004E4185" w:rsidRDefault="004E4185" w:rsidP="0079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1E80" w14:textId="77777777" w:rsidR="004E4185" w:rsidRPr="007964B9" w:rsidRDefault="004E4185">
    <w:pPr>
      <w:pStyle w:val="Pieddepage"/>
      <w:jc w:val="center"/>
      <w:rPr>
        <w:rFonts w:ascii="Century Gothic" w:hAnsi="Century Gothic"/>
        <w:sz w:val="18"/>
        <w:szCs w:val="18"/>
      </w:rPr>
    </w:pPr>
    <w:r w:rsidRPr="007964B9">
      <w:rPr>
        <w:rFonts w:ascii="Century Gothic" w:hAnsi="Century Gothic"/>
        <w:sz w:val="18"/>
        <w:szCs w:val="18"/>
      </w:rPr>
      <w:t>-</w:t>
    </w:r>
    <w:sdt>
      <w:sdtPr>
        <w:rPr>
          <w:rFonts w:ascii="Century Gothic" w:hAnsi="Century Gothic"/>
          <w:sz w:val="18"/>
          <w:szCs w:val="18"/>
        </w:rPr>
        <w:id w:val="1015886074"/>
        <w:docPartObj>
          <w:docPartGallery w:val="Page Numbers (Bottom of Page)"/>
          <w:docPartUnique/>
        </w:docPartObj>
      </w:sdtPr>
      <w:sdtEndPr/>
      <w:sdtContent>
        <w:r w:rsidRPr="007964B9">
          <w:rPr>
            <w:rFonts w:ascii="Century Gothic" w:hAnsi="Century Gothic"/>
            <w:sz w:val="18"/>
            <w:szCs w:val="18"/>
          </w:rPr>
          <w:fldChar w:fldCharType="begin"/>
        </w:r>
        <w:r w:rsidRPr="007964B9">
          <w:rPr>
            <w:rFonts w:ascii="Century Gothic" w:hAnsi="Century Gothic"/>
            <w:sz w:val="18"/>
            <w:szCs w:val="18"/>
          </w:rPr>
          <w:instrText>PAGE   \* MERGEFORMAT</w:instrText>
        </w:r>
        <w:r w:rsidRPr="007964B9">
          <w:rPr>
            <w:rFonts w:ascii="Century Gothic" w:hAnsi="Century Gothic"/>
            <w:sz w:val="18"/>
            <w:szCs w:val="18"/>
          </w:rPr>
          <w:fldChar w:fldCharType="separate"/>
        </w:r>
        <w:r w:rsidR="005F37CE" w:rsidRPr="005F37CE">
          <w:rPr>
            <w:rFonts w:ascii="Century Gothic" w:hAnsi="Century Gothic"/>
            <w:noProof/>
            <w:sz w:val="18"/>
            <w:szCs w:val="18"/>
            <w:lang w:val="fr-FR"/>
          </w:rPr>
          <w:t>1</w:t>
        </w:r>
        <w:r w:rsidRPr="007964B9">
          <w:rPr>
            <w:rFonts w:ascii="Century Gothic" w:hAnsi="Century Gothic"/>
            <w:sz w:val="18"/>
            <w:szCs w:val="18"/>
          </w:rPr>
          <w:fldChar w:fldCharType="end"/>
        </w:r>
        <w:r w:rsidRPr="007964B9">
          <w:rPr>
            <w:rFonts w:ascii="Century Gothic" w:hAnsi="Century Gothic"/>
            <w:sz w:val="18"/>
            <w:szCs w:val="18"/>
          </w:rPr>
          <w:t>-</w:t>
        </w:r>
      </w:sdtContent>
    </w:sdt>
  </w:p>
  <w:p w14:paraId="1CECFE87" w14:textId="77777777" w:rsidR="004E4185" w:rsidRDefault="004E41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D01A" w14:textId="77777777" w:rsidR="004E4185" w:rsidRDefault="004E4185" w:rsidP="007964B9">
      <w:pPr>
        <w:spacing w:after="0" w:line="240" w:lineRule="auto"/>
      </w:pPr>
      <w:r>
        <w:separator/>
      </w:r>
    </w:p>
  </w:footnote>
  <w:footnote w:type="continuationSeparator" w:id="0">
    <w:p w14:paraId="6E967751" w14:textId="77777777" w:rsidR="004E4185" w:rsidRDefault="004E4185" w:rsidP="00796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6DE"/>
    <w:multiLevelType w:val="hybridMultilevel"/>
    <w:tmpl w:val="3F94724E"/>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D02CFA"/>
    <w:multiLevelType w:val="hybridMultilevel"/>
    <w:tmpl w:val="91C82E3C"/>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EA10D05"/>
    <w:multiLevelType w:val="hybridMultilevel"/>
    <w:tmpl w:val="DEC61454"/>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6594373"/>
    <w:multiLevelType w:val="hybridMultilevel"/>
    <w:tmpl w:val="DD442E48"/>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68E2A56"/>
    <w:multiLevelType w:val="hybridMultilevel"/>
    <w:tmpl w:val="3D869DF4"/>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D7202E6"/>
    <w:multiLevelType w:val="hybridMultilevel"/>
    <w:tmpl w:val="EB3C147A"/>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18D53AE"/>
    <w:multiLevelType w:val="hybridMultilevel"/>
    <w:tmpl w:val="C1EAC234"/>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A5D6F"/>
    <w:multiLevelType w:val="hybridMultilevel"/>
    <w:tmpl w:val="8E1EB56E"/>
    <w:lvl w:ilvl="0" w:tplc="31144E4E">
      <w:start w:val="1"/>
      <w:numFmt w:val="bullet"/>
      <w:lvlText w:val="-"/>
      <w:lvlJc w:val="left"/>
      <w:pPr>
        <w:ind w:left="720" w:hanging="360"/>
      </w:pPr>
      <w:rPr>
        <w:rFonts w:ascii="Century Gothic" w:eastAsiaTheme="minorHAnsi" w:hAnsi="Century Gothic"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8934ABF"/>
    <w:multiLevelType w:val="hybridMultilevel"/>
    <w:tmpl w:val="3188BF76"/>
    <w:lvl w:ilvl="0" w:tplc="100C0001">
      <w:start w:val="1"/>
      <w:numFmt w:val="bullet"/>
      <w:lvlText w:val=""/>
      <w:lvlJc w:val="left"/>
      <w:pPr>
        <w:ind w:left="294" w:hanging="360"/>
      </w:pPr>
      <w:rPr>
        <w:rFonts w:ascii="Symbol" w:hAnsi="Symbol" w:hint="default"/>
      </w:rPr>
    </w:lvl>
    <w:lvl w:ilvl="1" w:tplc="100C0003" w:tentative="1">
      <w:start w:val="1"/>
      <w:numFmt w:val="bullet"/>
      <w:lvlText w:val="o"/>
      <w:lvlJc w:val="left"/>
      <w:pPr>
        <w:ind w:left="1014" w:hanging="360"/>
      </w:pPr>
      <w:rPr>
        <w:rFonts w:ascii="Courier New" w:hAnsi="Courier New" w:cs="Courier New" w:hint="default"/>
      </w:rPr>
    </w:lvl>
    <w:lvl w:ilvl="2" w:tplc="100C0005" w:tentative="1">
      <w:start w:val="1"/>
      <w:numFmt w:val="bullet"/>
      <w:lvlText w:val=""/>
      <w:lvlJc w:val="left"/>
      <w:pPr>
        <w:ind w:left="1734" w:hanging="360"/>
      </w:pPr>
      <w:rPr>
        <w:rFonts w:ascii="Wingdings" w:hAnsi="Wingdings" w:hint="default"/>
      </w:rPr>
    </w:lvl>
    <w:lvl w:ilvl="3" w:tplc="100C0001" w:tentative="1">
      <w:start w:val="1"/>
      <w:numFmt w:val="bullet"/>
      <w:lvlText w:val=""/>
      <w:lvlJc w:val="left"/>
      <w:pPr>
        <w:ind w:left="2454" w:hanging="360"/>
      </w:pPr>
      <w:rPr>
        <w:rFonts w:ascii="Symbol" w:hAnsi="Symbol" w:hint="default"/>
      </w:rPr>
    </w:lvl>
    <w:lvl w:ilvl="4" w:tplc="100C0003" w:tentative="1">
      <w:start w:val="1"/>
      <w:numFmt w:val="bullet"/>
      <w:lvlText w:val="o"/>
      <w:lvlJc w:val="left"/>
      <w:pPr>
        <w:ind w:left="3174" w:hanging="360"/>
      </w:pPr>
      <w:rPr>
        <w:rFonts w:ascii="Courier New" w:hAnsi="Courier New" w:cs="Courier New" w:hint="default"/>
      </w:rPr>
    </w:lvl>
    <w:lvl w:ilvl="5" w:tplc="100C0005" w:tentative="1">
      <w:start w:val="1"/>
      <w:numFmt w:val="bullet"/>
      <w:lvlText w:val=""/>
      <w:lvlJc w:val="left"/>
      <w:pPr>
        <w:ind w:left="3894" w:hanging="360"/>
      </w:pPr>
      <w:rPr>
        <w:rFonts w:ascii="Wingdings" w:hAnsi="Wingdings" w:hint="default"/>
      </w:rPr>
    </w:lvl>
    <w:lvl w:ilvl="6" w:tplc="100C0001" w:tentative="1">
      <w:start w:val="1"/>
      <w:numFmt w:val="bullet"/>
      <w:lvlText w:val=""/>
      <w:lvlJc w:val="left"/>
      <w:pPr>
        <w:ind w:left="4614" w:hanging="360"/>
      </w:pPr>
      <w:rPr>
        <w:rFonts w:ascii="Symbol" w:hAnsi="Symbol" w:hint="default"/>
      </w:rPr>
    </w:lvl>
    <w:lvl w:ilvl="7" w:tplc="100C0003" w:tentative="1">
      <w:start w:val="1"/>
      <w:numFmt w:val="bullet"/>
      <w:lvlText w:val="o"/>
      <w:lvlJc w:val="left"/>
      <w:pPr>
        <w:ind w:left="5334" w:hanging="360"/>
      </w:pPr>
      <w:rPr>
        <w:rFonts w:ascii="Courier New" w:hAnsi="Courier New" w:cs="Courier New" w:hint="default"/>
      </w:rPr>
    </w:lvl>
    <w:lvl w:ilvl="8" w:tplc="100C0005" w:tentative="1">
      <w:start w:val="1"/>
      <w:numFmt w:val="bullet"/>
      <w:lvlText w:val=""/>
      <w:lvlJc w:val="left"/>
      <w:pPr>
        <w:ind w:left="6054" w:hanging="360"/>
      </w:pPr>
      <w:rPr>
        <w:rFonts w:ascii="Wingdings" w:hAnsi="Wingdings" w:hint="default"/>
      </w:rPr>
    </w:lvl>
  </w:abstractNum>
  <w:abstractNum w:abstractNumId="9" w15:restartNumberingAfterBreak="0">
    <w:nsid w:val="5CA27A28"/>
    <w:multiLevelType w:val="hybridMultilevel"/>
    <w:tmpl w:val="91C82E3C"/>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A6C7DBC"/>
    <w:multiLevelType w:val="hybridMultilevel"/>
    <w:tmpl w:val="691231B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AAF0A32"/>
    <w:multiLevelType w:val="hybridMultilevel"/>
    <w:tmpl w:val="4AC6E094"/>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464616019">
    <w:abstractNumId w:val="10"/>
  </w:num>
  <w:num w:numId="2" w16cid:durableId="1415786338">
    <w:abstractNumId w:val="2"/>
  </w:num>
  <w:num w:numId="3" w16cid:durableId="1052271779">
    <w:abstractNumId w:val="8"/>
  </w:num>
  <w:num w:numId="4" w16cid:durableId="2064521638">
    <w:abstractNumId w:val="11"/>
  </w:num>
  <w:num w:numId="5" w16cid:durableId="1480612798">
    <w:abstractNumId w:val="1"/>
  </w:num>
  <w:num w:numId="6" w16cid:durableId="2090538636">
    <w:abstractNumId w:val="9"/>
  </w:num>
  <w:num w:numId="7" w16cid:durableId="922371284">
    <w:abstractNumId w:val="5"/>
  </w:num>
  <w:num w:numId="8" w16cid:durableId="1364819581">
    <w:abstractNumId w:val="3"/>
  </w:num>
  <w:num w:numId="9" w16cid:durableId="911698235">
    <w:abstractNumId w:val="0"/>
  </w:num>
  <w:num w:numId="10" w16cid:durableId="1311866726">
    <w:abstractNumId w:val="6"/>
  </w:num>
  <w:num w:numId="11" w16cid:durableId="1816410753">
    <w:abstractNumId w:val="4"/>
  </w:num>
  <w:num w:numId="12" w16cid:durableId="1053384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jDs17jvNRgfRS9WAdLV/uT3qtfq1eSOIH7Y5omXDQW3NjxR88J6BTWR3WvmHgBRZ3U7Sv8ccmdzE7A9FEw/lnw==" w:salt="nYHL+fCpRrVRATxy81uGT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7A"/>
    <w:rsid w:val="000108BB"/>
    <w:rsid w:val="0001115A"/>
    <w:rsid w:val="00061DED"/>
    <w:rsid w:val="000A4ADB"/>
    <w:rsid w:val="000C33B5"/>
    <w:rsid w:val="000C6669"/>
    <w:rsid w:val="000D56C2"/>
    <w:rsid w:val="000F008B"/>
    <w:rsid w:val="00134D14"/>
    <w:rsid w:val="00143DA9"/>
    <w:rsid w:val="00155BFB"/>
    <w:rsid w:val="00155EC2"/>
    <w:rsid w:val="001651AE"/>
    <w:rsid w:val="00170B1C"/>
    <w:rsid w:val="001B0BE4"/>
    <w:rsid w:val="001C7365"/>
    <w:rsid w:val="001D59A2"/>
    <w:rsid w:val="00210393"/>
    <w:rsid w:val="0021284D"/>
    <w:rsid w:val="00222464"/>
    <w:rsid w:val="00227CEA"/>
    <w:rsid w:val="0023112B"/>
    <w:rsid w:val="00273FA8"/>
    <w:rsid w:val="00280890"/>
    <w:rsid w:val="002825CC"/>
    <w:rsid w:val="0028481B"/>
    <w:rsid w:val="00295F1A"/>
    <w:rsid w:val="002B584C"/>
    <w:rsid w:val="002C273A"/>
    <w:rsid w:val="002F46AE"/>
    <w:rsid w:val="002F79B9"/>
    <w:rsid w:val="003139F7"/>
    <w:rsid w:val="003340DE"/>
    <w:rsid w:val="00361B43"/>
    <w:rsid w:val="00366BAA"/>
    <w:rsid w:val="00370703"/>
    <w:rsid w:val="00374B65"/>
    <w:rsid w:val="0038015F"/>
    <w:rsid w:val="00390EC5"/>
    <w:rsid w:val="00395786"/>
    <w:rsid w:val="003A02B9"/>
    <w:rsid w:val="003B3E03"/>
    <w:rsid w:val="003D24D1"/>
    <w:rsid w:val="003E3DC7"/>
    <w:rsid w:val="003E5718"/>
    <w:rsid w:val="00406105"/>
    <w:rsid w:val="00410C86"/>
    <w:rsid w:val="00425D11"/>
    <w:rsid w:val="00443BAF"/>
    <w:rsid w:val="00444AB9"/>
    <w:rsid w:val="004A122C"/>
    <w:rsid w:val="004A6282"/>
    <w:rsid w:val="004C09BF"/>
    <w:rsid w:val="004D2AF0"/>
    <w:rsid w:val="004D3EA5"/>
    <w:rsid w:val="004E4185"/>
    <w:rsid w:val="005155BC"/>
    <w:rsid w:val="00567B85"/>
    <w:rsid w:val="00586259"/>
    <w:rsid w:val="005A07AB"/>
    <w:rsid w:val="005B3514"/>
    <w:rsid w:val="005C0819"/>
    <w:rsid w:val="005F0784"/>
    <w:rsid w:val="005F12F2"/>
    <w:rsid w:val="005F37CE"/>
    <w:rsid w:val="005F5972"/>
    <w:rsid w:val="00611B05"/>
    <w:rsid w:val="0064620B"/>
    <w:rsid w:val="00663196"/>
    <w:rsid w:val="006662B0"/>
    <w:rsid w:val="0067059A"/>
    <w:rsid w:val="006839F9"/>
    <w:rsid w:val="006843ED"/>
    <w:rsid w:val="006906CA"/>
    <w:rsid w:val="006939AA"/>
    <w:rsid w:val="006A72CF"/>
    <w:rsid w:val="006D254A"/>
    <w:rsid w:val="006E39EF"/>
    <w:rsid w:val="006F11F8"/>
    <w:rsid w:val="00706060"/>
    <w:rsid w:val="007275AF"/>
    <w:rsid w:val="007327F2"/>
    <w:rsid w:val="0073421F"/>
    <w:rsid w:val="00744A37"/>
    <w:rsid w:val="00760642"/>
    <w:rsid w:val="007671BE"/>
    <w:rsid w:val="00771E2D"/>
    <w:rsid w:val="00773A62"/>
    <w:rsid w:val="00784964"/>
    <w:rsid w:val="007850B9"/>
    <w:rsid w:val="007964B9"/>
    <w:rsid w:val="007B08F9"/>
    <w:rsid w:val="007B74F3"/>
    <w:rsid w:val="007C777A"/>
    <w:rsid w:val="0080655F"/>
    <w:rsid w:val="00812B40"/>
    <w:rsid w:val="00817639"/>
    <w:rsid w:val="00823D3B"/>
    <w:rsid w:val="00837896"/>
    <w:rsid w:val="008503E2"/>
    <w:rsid w:val="00852097"/>
    <w:rsid w:val="008A1C3F"/>
    <w:rsid w:val="008C3093"/>
    <w:rsid w:val="008E09F6"/>
    <w:rsid w:val="00952DB6"/>
    <w:rsid w:val="009533FF"/>
    <w:rsid w:val="00953AA9"/>
    <w:rsid w:val="00964757"/>
    <w:rsid w:val="00965C40"/>
    <w:rsid w:val="00966BB6"/>
    <w:rsid w:val="009727DC"/>
    <w:rsid w:val="00977305"/>
    <w:rsid w:val="009B123A"/>
    <w:rsid w:val="009B4DBF"/>
    <w:rsid w:val="009C0DDB"/>
    <w:rsid w:val="009D61A3"/>
    <w:rsid w:val="009D6231"/>
    <w:rsid w:val="009F395B"/>
    <w:rsid w:val="00A0496C"/>
    <w:rsid w:val="00A27E6F"/>
    <w:rsid w:val="00A31BCD"/>
    <w:rsid w:val="00A355A2"/>
    <w:rsid w:val="00A42203"/>
    <w:rsid w:val="00A61A8B"/>
    <w:rsid w:val="00A83552"/>
    <w:rsid w:val="00AA2625"/>
    <w:rsid w:val="00AB0914"/>
    <w:rsid w:val="00AB2BDF"/>
    <w:rsid w:val="00AB72FA"/>
    <w:rsid w:val="00AC4590"/>
    <w:rsid w:val="00AE0746"/>
    <w:rsid w:val="00B0056A"/>
    <w:rsid w:val="00B0300B"/>
    <w:rsid w:val="00B07387"/>
    <w:rsid w:val="00B0796D"/>
    <w:rsid w:val="00B25F5C"/>
    <w:rsid w:val="00B2741D"/>
    <w:rsid w:val="00B56F8E"/>
    <w:rsid w:val="00B77AE6"/>
    <w:rsid w:val="00B9305C"/>
    <w:rsid w:val="00BB44BB"/>
    <w:rsid w:val="00BC1635"/>
    <w:rsid w:val="00BD3F57"/>
    <w:rsid w:val="00BD5BE5"/>
    <w:rsid w:val="00BE5634"/>
    <w:rsid w:val="00BF65A8"/>
    <w:rsid w:val="00C407C9"/>
    <w:rsid w:val="00C446CE"/>
    <w:rsid w:val="00CA2290"/>
    <w:rsid w:val="00CB2653"/>
    <w:rsid w:val="00CC3313"/>
    <w:rsid w:val="00CD299F"/>
    <w:rsid w:val="00CD2BB8"/>
    <w:rsid w:val="00CF7228"/>
    <w:rsid w:val="00D00500"/>
    <w:rsid w:val="00D103C8"/>
    <w:rsid w:val="00D17DCC"/>
    <w:rsid w:val="00D229FB"/>
    <w:rsid w:val="00D27969"/>
    <w:rsid w:val="00D318E8"/>
    <w:rsid w:val="00D34E0D"/>
    <w:rsid w:val="00D3557A"/>
    <w:rsid w:val="00D4669E"/>
    <w:rsid w:val="00D4744E"/>
    <w:rsid w:val="00D53F71"/>
    <w:rsid w:val="00D61583"/>
    <w:rsid w:val="00D62641"/>
    <w:rsid w:val="00D64368"/>
    <w:rsid w:val="00D82557"/>
    <w:rsid w:val="00D93057"/>
    <w:rsid w:val="00D956D7"/>
    <w:rsid w:val="00DB575E"/>
    <w:rsid w:val="00E20CA6"/>
    <w:rsid w:val="00E32959"/>
    <w:rsid w:val="00E37EB1"/>
    <w:rsid w:val="00E42DD5"/>
    <w:rsid w:val="00E50BE6"/>
    <w:rsid w:val="00E56C7D"/>
    <w:rsid w:val="00E6022E"/>
    <w:rsid w:val="00E72016"/>
    <w:rsid w:val="00E751EA"/>
    <w:rsid w:val="00E803C2"/>
    <w:rsid w:val="00EA795E"/>
    <w:rsid w:val="00EB60CE"/>
    <w:rsid w:val="00EC3CCB"/>
    <w:rsid w:val="00EC620A"/>
    <w:rsid w:val="00ED57AF"/>
    <w:rsid w:val="00ED5F18"/>
    <w:rsid w:val="00EF0BAF"/>
    <w:rsid w:val="00EF77AA"/>
    <w:rsid w:val="00F149B7"/>
    <w:rsid w:val="00F20A6B"/>
    <w:rsid w:val="00F46F0C"/>
    <w:rsid w:val="00F537AB"/>
    <w:rsid w:val="00F72755"/>
    <w:rsid w:val="00F813EC"/>
    <w:rsid w:val="00F81971"/>
    <w:rsid w:val="00F91C22"/>
    <w:rsid w:val="00F95416"/>
    <w:rsid w:val="00FA338E"/>
    <w:rsid w:val="00FC1F56"/>
    <w:rsid w:val="00FD64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9C6E"/>
  <w15:docId w15:val="{87712B65-3350-44A5-8A3C-6322B02A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C777A"/>
    <w:pPr>
      <w:ind w:left="720"/>
      <w:contextualSpacing/>
    </w:pPr>
  </w:style>
  <w:style w:type="table" w:styleId="Grilledutableau">
    <w:name w:val="Table Grid"/>
    <w:basedOn w:val="TableauNormal"/>
    <w:uiPriority w:val="59"/>
    <w:rsid w:val="004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964B9"/>
    <w:pPr>
      <w:tabs>
        <w:tab w:val="center" w:pos="4536"/>
        <w:tab w:val="right" w:pos="9072"/>
      </w:tabs>
      <w:spacing w:after="0" w:line="240" w:lineRule="auto"/>
    </w:pPr>
  </w:style>
  <w:style w:type="character" w:customStyle="1" w:styleId="En-tteCar">
    <w:name w:val="En-tête Car"/>
    <w:basedOn w:val="Policepardfaut"/>
    <w:link w:val="En-tte"/>
    <w:uiPriority w:val="99"/>
    <w:rsid w:val="007964B9"/>
  </w:style>
  <w:style w:type="paragraph" w:styleId="Pieddepage">
    <w:name w:val="footer"/>
    <w:basedOn w:val="Normal"/>
    <w:link w:val="PieddepageCar"/>
    <w:uiPriority w:val="99"/>
    <w:unhideWhenUsed/>
    <w:rsid w:val="007964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4B9"/>
  </w:style>
  <w:style w:type="character" w:styleId="Textedelespacerserv">
    <w:name w:val="Placeholder Text"/>
    <w:basedOn w:val="Policepardfaut"/>
    <w:uiPriority w:val="99"/>
    <w:semiHidden/>
    <w:rsid w:val="006662B0"/>
    <w:rPr>
      <w:color w:val="808080"/>
    </w:rPr>
  </w:style>
  <w:style w:type="paragraph" w:customStyle="1" w:styleId="caseremplir">
    <w:name w:val="case à remplir"/>
    <w:basedOn w:val="Paragraphedeliste"/>
    <w:link w:val="caseremplirCar"/>
    <w:qFormat/>
    <w:rsid w:val="004E4185"/>
    <w:pPr>
      <w:tabs>
        <w:tab w:val="left" w:pos="8505"/>
      </w:tabs>
      <w:spacing w:after="120" w:line="240" w:lineRule="auto"/>
      <w:ind w:left="0"/>
      <w:jc w:val="both"/>
    </w:pPr>
    <w:rPr>
      <w:rFonts w:ascii="Century Gothic" w:hAnsi="Century Gothic"/>
      <w:b/>
      <w:sz w:val="24"/>
    </w:rPr>
  </w:style>
  <w:style w:type="character" w:customStyle="1" w:styleId="ParagraphedelisteCar">
    <w:name w:val="Paragraphe de liste Car"/>
    <w:basedOn w:val="Policepardfaut"/>
    <w:link w:val="Paragraphedeliste"/>
    <w:uiPriority w:val="34"/>
    <w:rsid w:val="004E4185"/>
  </w:style>
  <w:style w:type="character" w:customStyle="1" w:styleId="caseremplirCar">
    <w:name w:val="case à remplir Car"/>
    <w:basedOn w:val="ParagraphedelisteCar"/>
    <w:link w:val="caseremplir"/>
    <w:rsid w:val="004E4185"/>
    <w:rPr>
      <w:rFonts w:ascii="Century Gothic" w:hAnsi="Century Gothic"/>
      <w:b/>
      <w:sz w:val="24"/>
    </w:rPr>
  </w:style>
  <w:style w:type="paragraph" w:styleId="Textedebulles">
    <w:name w:val="Balloon Text"/>
    <w:basedOn w:val="Normal"/>
    <w:link w:val="TextedebullesCar"/>
    <w:uiPriority w:val="99"/>
    <w:semiHidden/>
    <w:unhideWhenUsed/>
    <w:rsid w:val="006E39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39EF"/>
    <w:rPr>
      <w:rFonts w:ascii="Segoe UI" w:hAnsi="Segoe UI" w:cs="Segoe UI"/>
      <w:sz w:val="18"/>
      <w:szCs w:val="18"/>
    </w:rPr>
  </w:style>
  <w:style w:type="character" w:customStyle="1" w:styleId="Style1">
    <w:name w:val="Style1"/>
    <w:basedOn w:val="Policepardfaut"/>
    <w:uiPriority w:val="1"/>
    <w:rsid w:val="006E39EF"/>
    <w:rPr>
      <w:b/>
      <w:strike w:val="0"/>
      <w:dstrike w:val="0"/>
    </w:rPr>
  </w:style>
  <w:style w:type="character" w:customStyle="1" w:styleId="Style2">
    <w:name w:val="Style2"/>
    <w:basedOn w:val="Policepardfaut"/>
    <w:uiPriority w:val="1"/>
    <w:rsid w:val="006E39EF"/>
    <w:rPr>
      <w:rFonts w:ascii="Century Gothic" w:hAnsi="Century Gothic"/>
      <w:b/>
      <w:sz w:val="21"/>
    </w:rPr>
  </w:style>
  <w:style w:type="paragraph" w:styleId="Notedefin">
    <w:name w:val="endnote text"/>
    <w:basedOn w:val="Normal"/>
    <w:link w:val="NotedefinCar"/>
    <w:uiPriority w:val="99"/>
    <w:semiHidden/>
    <w:unhideWhenUsed/>
    <w:rsid w:val="00443BAF"/>
    <w:pPr>
      <w:spacing w:after="0" w:line="240" w:lineRule="auto"/>
    </w:pPr>
    <w:rPr>
      <w:sz w:val="20"/>
      <w:szCs w:val="20"/>
    </w:rPr>
  </w:style>
  <w:style w:type="character" w:customStyle="1" w:styleId="NotedefinCar">
    <w:name w:val="Note de fin Car"/>
    <w:basedOn w:val="Policepardfaut"/>
    <w:link w:val="Notedefin"/>
    <w:uiPriority w:val="99"/>
    <w:semiHidden/>
    <w:rsid w:val="00443BAF"/>
    <w:rPr>
      <w:sz w:val="20"/>
      <w:szCs w:val="20"/>
    </w:rPr>
  </w:style>
  <w:style w:type="character" w:styleId="Appeldenotedefin">
    <w:name w:val="endnote reference"/>
    <w:basedOn w:val="Policepardfaut"/>
    <w:uiPriority w:val="99"/>
    <w:semiHidden/>
    <w:unhideWhenUsed/>
    <w:rsid w:val="00443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7C62E2B7-932C-4E63-8787-1A63977605DE}"/>
      </w:docPartPr>
      <w:docPartBody>
        <w:p w:rsidR="001E5BC1" w:rsidRDefault="00D77423">
          <w:r w:rsidRPr="00656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B6"/>
    <w:rsid w:val="001E5BC1"/>
    <w:rsid w:val="003667F5"/>
    <w:rsid w:val="007671BE"/>
    <w:rsid w:val="00BC13B6"/>
    <w:rsid w:val="00D774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74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C192-3915-4677-85CA-C7C974CA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4656</Words>
  <Characters>25608</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SIEN</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dc:creator>
  <cp:lastModifiedBy>Boissier Laël</cp:lastModifiedBy>
  <cp:revision>11</cp:revision>
  <cp:lastPrinted>2020-04-29T06:27:00Z</cp:lastPrinted>
  <dcterms:created xsi:type="dcterms:W3CDTF">2020-08-05T06:34:00Z</dcterms:created>
  <dcterms:modified xsi:type="dcterms:W3CDTF">2025-10-13T09:03:00Z</dcterms:modified>
</cp:coreProperties>
</file>